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4059439" w:displacedByCustomXml="next"/>
    <w:sdt>
      <w:sdtPr>
        <w:id w:val="-272939032"/>
        <w:docPartObj>
          <w:docPartGallery w:val="Cover Pages"/>
          <w:docPartUnique/>
        </w:docPartObj>
      </w:sdtPr>
      <w:sdtEndPr/>
      <w:sdtContent>
        <w:p w14:paraId="28986DA3" w14:textId="77777777" w:rsidR="009C3595" w:rsidRDefault="009C3595"/>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76"/>
          </w:tblGrid>
          <w:tr w:rsidR="009C3595" w14:paraId="3833CE53" w14:textId="77777777" w:rsidTr="009C3595">
            <w:tc>
              <w:tcPr>
                <w:tcW w:w="7476" w:type="dxa"/>
              </w:tcPr>
              <w:sdt>
                <w:sdtPr>
                  <w:rPr>
                    <w:rStyle w:val="Heading1Char"/>
                    <w:color w:val="5B9BD5"/>
                    <w:sz w:val="88"/>
                    <w:szCs w:val="88"/>
                  </w:rPr>
                  <w:alias w:val="Title"/>
                  <w:id w:val="13406919"/>
                  <w:placeholder>
                    <w:docPart w:val="F1034A9F6CA54C34BF616CC5535C0D69"/>
                  </w:placeholder>
                  <w:dataBinding w:prefixMappings="xmlns:ns0='http://schemas.openxmlformats.org/package/2006/metadata/core-properties' xmlns:ns1='http://purl.org/dc/elements/1.1/'" w:xpath="/ns0:coreProperties[1]/ns1:title[1]" w:storeItemID="{6C3C8BC8-F283-45AE-878A-BAB7291924A1}"/>
                  <w:text/>
                </w:sdtPr>
                <w:sdtEndPr>
                  <w:rPr>
                    <w:rStyle w:val="Heading1Char"/>
                  </w:rPr>
                </w:sdtEndPr>
                <w:sdtContent>
                  <w:p w14:paraId="7AB2CB72" w14:textId="77777777" w:rsidR="009C3595" w:rsidRDefault="009C3595" w:rsidP="009C3595">
                    <w:pPr>
                      <w:pStyle w:val="NoSpacing"/>
                      <w:spacing w:line="216" w:lineRule="auto"/>
                      <w:rPr>
                        <w:rFonts w:asciiTheme="majorHAnsi" w:eastAsiaTheme="majorEastAsia" w:hAnsiTheme="majorHAnsi" w:cstheme="majorBidi"/>
                        <w:color w:val="5B9BD5" w:themeColor="accent1"/>
                        <w:sz w:val="88"/>
                        <w:szCs w:val="88"/>
                      </w:rPr>
                    </w:pPr>
                    <w:r w:rsidRPr="0011310D">
                      <w:rPr>
                        <w:rStyle w:val="Heading1Char"/>
                        <w:color w:val="5B9BD5"/>
                        <w:sz w:val="88"/>
                        <w:szCs w:val="88"/>
                      </w:rPr>
                      <w:t>Template PCORnet Welcome Guide for Participating Site</w:t>
                    </w:r>
                  </w:p>
                </w:sdtContent>
              </w:sdt>
            </w:tc>
          </w:tr>
          <w:tr w:rsidR="009C3595" w14:paraId="434943FC" w14:textId="77777777" w:rsidTr="009C3595">
            <w:sdt>
              <w:sdtPr>
                <w:rPr>
                  <w:color w:val="2E74B5" w:themeColor="accent1" w:themeShade="BF"/>
                  <w:sz w:val="24"/>
                  <w:szCs w:val="24"/>
                </w:rPr>
                <w:alias w:val="Subtitle"/>
                <w:id w:val="13406923"/>
                <w:placeholder>
                  <w:docPart w:val="A1F10C6C8D2A410B9CECFC069EAE0214"/>
                </w:placeholder>
                <w:dataBinding w:prefixMappings="xmlns:ns0='http://schemas.openxmlformats.org/package/2006/metadata/core-properties' xmlns:ns1='http://purl.org/dc/elements/1.1/'" w:xpath="/ns0:coreProperties[1]/ns1:subject[1]" w:storeItemID="{6C3C8BC8-F283-45AE-878A-BAB7291924A1}"/>
                <w:text/>
              </w:sdtPr>
              <w:sdtEndPr/>
              <w:sdtContent>
                <w:tc>
                  <w:tcPr>
                    <w:tcW w:w="7476" w:type="dxa"/>
                    <w:tcMar>
                      <w:top w:w="216" w:type="dxa"/>
                      <w:left w:w="115" w:type="dxa"/>
                      <w:bottom w:w="216" w:type="dxa"/>
                      <w:right w:w="115" w:type="dxa"/>
                    </w:tcMar>
                  </w:tcPr>
                  <w:p w14:paraId="367F0E02" w14:textId="77777777" w:rsidR="009C3595" w:rsidRDefault="005C3696" w:rsidP="009C3595">
                    <w:pPr>
                      <w:pStyle w:val="NoSpacing"/>
                      <w:rPr>
                        <w:color w:val="2E74B5" w:themeColor="accent1" w:themeShade="BF"/>
                        <w:sz w:val="24"/>
                      </w:rPr>
                    </w:pPr>
                    <w:r>
                      <w:rPr>
                        <w:color w:val="2E74B5" w:themeColor="accent1" w:themeShade="BF"/>
                        <w:sz w:val="24"/>
                        <w:szCs w:val="24"/>
                      </w:rPr>
                      <w:t>Purpose: This guide is designed to give researchers who plan to or already have joined a PCORnet project an overview of PCORnet and the steps required to initiate a PCORnet project.</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9C3595" w14:paraId="0950619C" w14:textId="77777777">
            <w:tc>
              <w:tcPr>
                <w:tcW w:w="7221" w:type="dxa"/>
                <w:tcMar>
                  <w:top w:w="216" w:type="dxa"/>
                  <w:left w:w="115" w:type="dxa"/>
                  <w:bottom w:w="216" w:type="dxa"/>
                  <w:right w:w="115" w:type="dxa"/>
                </w:tcMar>
              </w:tcPr>
              <w:sdt>
                <w:sdtPr>
                  <w:rPr>
                    <w:color w:val="5B9BD5" w:themeColor="accent1"/>
                    <w:sz w:val="28"/>
                    <w:szCs w:val="28"/>
                  </w:rPr>
                  <w:alias w:val="Author"/>
                  <w:id w:val="13406928"/>
                  <w:placeholder>
                    <w:docPart w:val="EC9A9973FB1241899971EFFA7014DFA3"/>
                  </w:placeholder>
                  <w:dataBinding w:prefixMappings="xmlns:ns0='http://schemas.openxmlformats.org/package/2006/metadata/core-properties' xmlns:ns1='http://purl.org/dc/elements/1.1/'" w:xpath="/ns0:coreProperties[1]/ns1:creator[1]" w:storeItemID="{6C3C8BC8-F283-45AE-878A-BAB7291924A1}"/>
                  <w:text/>
                </w:sdtPr>
                <w:sdtEndPr/>
                <w:sdtContent>
                  <w:p w14:paraId="6CC1EB8B" w14:textId="77777777" w:rsidR="009C3595" w:rsidRDefault="009C3595">
                    <w:pPr>
                      <w:pStyle w:val="NoSpacing"/>
                      <w:rPr>
                        <w:color w:val="5B9BD5" w:themeColor="accent1"/>
                        <w:sz w:val="28"/>
                        <w:szCs w:val="28"/>
                      </w:rPr>
                    </w:pPr>
                    <w:r>
                      <w:rPr>
                        <w:color w:val="5B9BD5" w:themeColor="accent1"/>
                        <w:sz w:val="28"/>
                        <w:szCs w:val="28"/>
                      </w:rPr>
                      <w:t>Author: Kellie Walters, UNC-Chapel Hill (STAR CRN)</w:t>
                    </w:r>
                  </w:p>
                </w:sdtContent>
              </w:sdt>
              <w:sdt>
                <w:sdtPr>
                  <w:rPr>
                    <w:color w:val="5B9BD5" w:themeColor="accent1"/>
                    <w:sz w:val="28"/>
                    <w:szCs w:val="28"/>
                  </w:rPr>
                  <w:alias w:val="Date"/>
                  <w:tag w:val="Date"/>
                  <w:id w:val="13406932"/>
                  <w:dataBinding w:prefixMappings="xmlns:ns0='http://schemas.microsoft.com/office/2006/coverPageProps'" w:xpath="/ns0:CoverPageProperties[1]/ns0:PublishDate[1]" w:storeItemID="{55AF091B-3C7A-41E3-B477-F2FDAA23CFDA}"/>
                  <w:date w:fullDate="2020-11-18T00:00:00Z">
                    <w:dateFormat w:val="M-d-yyyy"/>
                    <w:lid w:val="en-US"/>
                    <w:storeMappedDataAs w:val="dateTime"/>
                    <w:calendar w:val="gregorian"/>
                  </w:date>
                </w:sdtPr>
                <w:sdtEndPr/>
                <w:sdtContent>
                  <w:p w14:paraId="66761AE5" w14:textId="77777777" w:rsidR="009C3595" w:rsidRDefault="009C3595">
                    <w:pPr>
                      <w:pStyle w:val="NoSpacing"/>
                      <w:rPr>
                        <w:color w:val="5B9BD5" w:themeColor="accent1"/>
                        <w:sz w:val="28"/>
                        <w:szCs w:val="28"/>
                      </w:rPr>
                    </w:pPr>
                    <w:r>
                      <w:rPr>
                        <w:color w:val="5B9BD5" w:themeColor="accent1"/>
                        <w:sz w:val="28"/>
                        <w:szCs w:val="28"/>
                      </w:rPr>
                      <w:t>11-18-2020</w:t>
                    </w:r>
                  </w:p>
                </w:sdtContent>
              </w:sdt>
              <w:p w14:paraId="5BF2B681" w14:textId="77777777" w:rsidR="009C3595" w:rsidRDefault="009C3595">
                <w:pPr>
                  <w:pStyle w:val="NoSpacing"/>
                  <w:rPr>
                    <w:color w:val="5B9BD5" w:themeColor="accent1"/>
                  </w:rPr>
                </w:pPr>
              </w:p>
            </w:tc>
          </w:tr>
        </w:tbl>
        <w:p w14:paraId="6BBD62FA" w14:textId="77777777" w:rsidR="009C3595" w:rsidRDefault="009C3595">
          <w:r>
            <w:br w:type="page"/>
          </w:r>
        </w:p>
      </w:sdtContent>
    </w:sdt>
    <w:p w14:paraId="5B8B11B2" w14:textId="77777777" w:rsidR="005F726E" w:rsidRPr="00562393" w:rsidRDefault="005F726E" w:rsidP="0011310D">
      <w:pPr>
        <w:pStyle w:val="Heading1"/>
        <w:jc w:val="center"/>
        <w:rPr>
          <w:rFonts w:asciiTheme="minorHAnsi" w:hAnsiTheme="minorHAnsi" w:cstheme="minorHAnsi"/>
          <w:b/>
          <w:color w:val="0070C0"/>
          <w:sz w:val="36"/>
          <w:szCs w:val="36"/>
        </w:rPr>
      </w:pPr>
      <w:r w:rsidRPr="00562393">
        <w:rPr>
          <w:rFonts w:asciiTheme="minorHAnsi" w:hAnsiTheme="minorHAnsi" w:cstheme="minorHAnsi"/>
          <w:b/>
          <w:color w:val="0070C0"/>
          <w:sz w:val="36"/>
          <w:szCs w:val="36"/>
        </w:rPr>
        <w:lastRenderedPageBreak/>
        <w:t xml:space="preserve">PCORnet at </w:t>
      </w:r>
      <w:r w:rsidR="00F23477" w:rsidRPr="00562393">
        <w:rPr>
          <w:rFonts w:asciiTheme="minorHAnsi" w:hAnsiTheme="minorHAnsi" w:cstheme="minorHAnsi"/>
          <w:b/>
          <w:color w:val="0070C0"/>
          <w:sz w:val="36"/>
          <w:szCs w:val="36"/>
        </w:rPr>
        <w:t>[</w:t>
      </w:r>
      <w:r w:rsidR="00F23477" w:rsidRPr="00562393">
        <w:rPr>
          <w:rFonts w:asciiTheme="minorHAnsi" w:hAnsiTheme="minorHAnsi" w:cstheme="minorHAnsi"/>
          <w:b/>
          <w:color w:val="0070C0"/>
          <w:sz w:val="36"/>
          <w:szCs w:val="36"/>
          <w:highlight w:val="yellow"/>
        </w:rPr>
        <w:t>Your site</w:t>
      </w:r>
      <w:r w:rsidR="00F23477" w:rsidRPr="00562393">
        <w:rPr>
          <w:rFonts w:asciiTheme="minorHAnsi" w:hAnsiTheme="minorHAnsi" w:cstheme="minorHAnsi"/>
          <w:b/>
          <w:color w:val="0070C0"/>
          <w:sz w:val="36"/>
          <w:szCs w:val="36"/>
        </w:rPr>
        <w:t>]</w:t>
      </w:r>
      <w:r w:rsidRPr="00562393">
        <w:rPr>
          <w:rFonts w:asciiTheme="minorHAnsi" w:hAnsiTheme="minorHAnsi" w:cstheme="minorHAnsi"/>
          <w:b/>
          <w:color w:val="0070C0"/>
          <w:sz w:val="36"/>
          <w:szCs w:val="36"/>
        </w:rPr>
        <w:t xml:space="preserve"> Welcome Guide</w:t>
      </w:r>
      <w:bookmarkEnd w:id="0"/>
      <w:r w:rsidR="00630923" w:rsidRPr="00562393">
        <w:rPr>
          <w:rFonts w:asciiTheme="minorHAnsi" w:hAnsiTheme="minorHAnsi" w:cstheme="minorHAnsi"/>
          <w:b/>
          <w:color w:val="0070C0"/>
          <w:sz w:val="36"/>
          <w:szCs w:val="36"/>
        </w:rPr>
        <w:t xml:space="preserve"> | Participating Site</w:t>
      </w:r>
    </w:p>
    <w:p w14:paraId="0132C3B1" w14:textId="77777777" w:rsidR="005F726E" w:rsidRDefault="009C3FF6" w:rsidP="00630923">
      <w:pPr>
        <w:spacing w:before="240"/>
      </w:pPr>
      <w:r>
        <w:t xml:space="preserve">Thank you for your interest in participating in PCORnet at </w:t>
      </w:r>
      <w:r w:rsidR="00F23477">
        <w:t>[</w:t>
      </w:r>
      <w:r w:rsidR="00F23477" w:rsidRPr="00FB5087">
        <w:rPr>
          <w:highlight w:val="yellow"/>
        </w:rPr>
        <w:t>your site</w:t>
      </w:r>
      <w:r w:rsidR="00F23477">
        <w:t>]</w:t>
      </w:r>
      <w:r>
        <w:t xml:space="preserve">. If you are a site PI for a recently funded project, congratulations. If you are working on a proposal, we wish you the best of luck. </w:t>
      </w:r>
      <w:r w:rsidR="005F726E">
        <w:t xml:space="preserve">The goal of this document is to outline key tasks and expectations for </w:t>
      </w:r>
      <w:r w:rsidR="00F23477">
        <w:t>our</w:t>
      </w:r>
      <w:r w:rsidR="005F726E">
        <w:t xml:space="preserve"> </w:t>
      </w:r>
      <w:r w:rsidR="00630923">
        <w:t>faculty</w:t>
      </w:r>
      <w:r w:rsidR="005F726E">
        <w:t xml:space="preserve"> </w:t>
      </w:r>
      <w:r w:rsidR="00630923">
        <w:t>serving, or considering serving, as site principal investigators for</w:t>
      </w:r>
      <w:r w:rsidR="005F726E">
        <w:t xml:space="preserve"> PCORnet projects</w:t>
      </w:r>
      <w:r w:rsidR="00630923">
        <w:t xml:space="preserve">. </w:t>
      </w:r>
    </w:p>
    <w:bookmarkStart w:id="1" w:name="_Toc24059440" w:displacedByCustomXml="next"/>
    <w:sdt>
      <w:sdtPr>
        <w:rPr>
          <w:rFonts w:eastAsiaTheme="minorHAnsi" w:cstheme="minorBidi"/>
          <w:b w:val="0"/>
          <w:color w:val="auto"/>
          <w:sz w:val="22"/>
          <w:szCs w:val="22"/>
        </w:rPr>
        <w:id w:val="950131785"/>
        <w:docPartObj>
          <w:docPartGallery w:val="Table of Contents"/>
          <w:docPartUnique/>
        </w:docPartObj>
      </w:sdtPr>
      <w:sdtEndPr>
        <w:rPr>
          <w:bCs/>
          <w:noProof/>
        </w:rPr>
      </w:sdtEndPr>
      <w:sdtContent>
        <w:p w14:paraId="138A119B" w14:textId="77777777" w:rsidR="001B33CA" w:rsidRPr="001B33CA" w:rsidRDefault="001B33CA" w:rsidP="001B33CA">
          <w:pPr>
            <w:pStyle w:val="TOCHeading"/>
          </w:pPr>
          <w:r w:rsidRPr="00562393">
            <w:rPr>
              <w:rStyle w:val="Heading2Char"/>
              <w:color w:val="0070C0"/>
              <w:szCs w:val="28"/>
            </w:rPr>
            <w:t>Table of Contents</w:t>
          </w:r>
        </w:p>
        <w:p w14:paraId="32D2128B" w14:textId="77777777" w:rsidR="009C3595" w:rsidRDefault="004612B5">
          <w:pPr>
            <w:pStyle w:val="TOC1"/>
            <w:tabs>
              <w:tab w:val="right" w:leader="dot" w:pos="9350"/>
            </w:tabs>
            <w:rPr>
              <w:rFonts w:eastAsiaTheme="minorEastAsia"/>
              <w:noProof/>
            </w:rPr>
          </w:pPr>
          <w:r>
            <w:fldChar w:fldCharType="begin"/>
          </w:r>
          <w:r w:rsidR="001B33CA">
            <w:instrText xml:space="preserve"> TOC \o "1-2" \h \z \u </w:instrText>
          </w:r>
          <w:r>
            <w:fldChar w:fldCharType="separate"/>
          </w:r>
          <w:hyperlink w:anchor="_Toc56615768" w:history="1">
            <w:r w:rsidR="009C3595" w:rsidRPr="005F02FC">
              <w:rPr>
                <w:rStyle w:val="Hyperlink"/>
                <w:rFonts w:cstheme="minorHAnsi"/>
                <w:noProof/>
              </w:rPr>
              <w:t>Understanding PCORnet</w:t>
            </w:r>
            <w:r w:rsidR="009C3595">
              <w:rPr>
                <w:noProof/>
                <w:webHidden/>
              </w:rPr>
              <w:tab/>
            </w:r>
            <w:r>
              <w:rPr>
                <w:noProof/>
                <w:webHidden/>
              </w:rPr>
              <w:fldChar w:fldCharType="begin"/>
            </w:r>
            <w:r w:rsidR="009C3595">
              <w:rPr>
                <w:noProof/>
                <w:webHidden/>
              </w:rPr>
              <w:instrText xml:space="preserve"> PAGEREF _Toc56615768 \h </w:instrText>
            </w:r>
            <w:r>
              <w:rPr>
                <w:noProof/>
                <w:webHidden/>
              </w:rPr>
            </w:r>
            <w:r>
              <w:rPr>
                <w:noProof/>
                <w:webHidden/>
              </w:rPr>
              <w:fldChar w:fldCharType="separate"/>
            </w:r>
            <w:r w:rsidR="009C3595">
              <w:rPr>
                <w:noProof/>
                <w:webHidden/>
              </w:rPr>
              <w:t>2</w:t>
            </w:r>
            <w:r>
              <w:rPr>
                <w:noProof/>
                <w:webHidden/>
              </w:rPr>
              <w:fldChar w:fldCharType="end"/>
            </w:r>
          </w:hyperlink>
        </w:p>
        <w:p w14:paraId="401E3C6B" w14:textId="77777777" w:rsidR="009C3595" w:rsidRDefault="00BD47E1">
          <w:pPr>
            <w:pStyle w:val="TOC2"/>
            <w:tabs>
              <w:tab w:val="right" w:leader="dot" w:pos="9350"/>
            </w:tabs>
            <w:rPr>
              <w:rFonts w:eastAsiaTheme="minorEastAsia"/>
              <w:noProof/>
            </w:rPr>
          </w:pPr>
          <w:hyperlink w:anchor="_Toc56615769" w:history="1">
            <w:r w:rsidR="009C3595" w:rsidRPr="005F02FC">
              <w:rPr>
                <w:rStyle w:val="Hyperlink"/>
                <w:noProof/>
              </w:rPr>
              <w:t>What is PCORnet?</w:t>
            </w:r>
            <w:r w:rsidR="009C3595">
              <w:rPr>
                <w:noProof/>
                <w:webHidden/>
              </w:rPr>
              <w:tab/>
            </w:r>
            <w:r w:rsidR="004612B5">
              <w:rPr>
                <w:noProof/>
                <w:webHidden/>
              </w:rPr>
              <w:fldChar w:fldCharType="begin"/>
            </w:r>
            <w:r w:rsidR="009C3595">
              <w:rPr>
                <w:noProof/>
                <w:webHidden/>
              </w:rPr>
              <w:instrText xml:space="preserve"> PAGEREF _Toc56615769 \h </w:instrText>
            </w:r>
            <w:r w:rsidR="004612B5">
              <w:rPr>
                <w:noProof/>
                <w:webHidden/>
              </w:rPr>
            </w:r>
            <w:r w:rsidR="004612B5">
              <w:rPr>
                <w:noProof/>
                <w:webHidden/>
              </w:rPr>
              <w:fldChar w:fldCharType="separate"/>
            </w:r>
            <w:r w:rsidR="009C3595">
              <w:rPr>
                <w:noProof/>
                <w:webHidden/>
              </w:rPr>
              <w:t>2</w:t>
            </w:r>
            <w:r w:rsidR="004612B5">
              <w:rPr>
                <w:noProof/>
                <w:webHidden/>
              </w:rPr>
              <w:fldChar w:fldCharType="end"/>
            </w:r>
          </w:hyperlink>
        </w:p>
        <w:p w14:paraId="6300B5DD" w14:textId="77777777" w:rsidR="009C3595" w:rsidRDefault="00BD47E1">
          <w:pPr>
            <w:pStyle w:val="TOC2"/>
            <w:tabs>
              <w:tab w:val="right" w:leader="dot" w:pos="9350"/>
            </w:tabs>
            <w:rPr>
              <w:rFonts w:eastAsiaTheme="minorEastAsia"/>
              <w:noProof/>
            </w:rPr>
          </w:pPr>
          <w:hyperlink w:anchor="_Toc56615770" w:history="1">
            <w:r w:rsidR="009C3595" w:rsidRPr="005F02FC">
              <w:rPr>
                <w:rStyle w:val="Hyperlink"/>
                <w:noProof/>
              </w:rPr>
              <w:t>What is [</w:t>
            </w:r>
            <w:r w:rsidR="009C3595" w:rsidRPr="005F02FC">
              <w:rPr>
                <w:rStyle w:val="Hyperlink"/>
                <w:noProof/>
                <w:highlight w:val="yellow"/>
              </w:rPr>
              <w:t>CRN Name</w:t>
            </w:r>
            <w:r w:rsidR="009C3595" w:rsidRPr="005F02FC">
              <w:rPr>
                <w:rStyle w:val="Hyperlink"/>
                <w:noProof/>
              </w:rPr>
              <w:t>]?</w:t>
            </w:r>
            <w:r w:rsidR="009C3595">
              <w:rPr>
                <w:noProof/>
                <w:webHidden/>
              </w:rPr>
              <w:tab/>
            </w:r>
            <w:r w:rsidR="004612B5">
              <w:rPr>
                <w:noProof/>
                <w:webHidden/>
              </w:rPr>
              <w:fldChar w:fldCharType="begin"/>
            </w:r>
            <w:r w:rsidR="009C3595">
              <w:rPr>
                <w:noProof/>
                <w:webHidden/>
              </w:rPr>
              <w:instrText xml:space="preserve"> PAGEREF _Toc56615770 \h </w:instrText>
            </w:r>
            <w:r w:rsidR="004612B5">
              <w:rPr>
                <w:noProof/>
                <w:webHidden/>
              </w:rPr>
            </w:r>
            <w:r w:rsidR="004612B5">
              <w:rPr>
                <w:noProof/>
                <w:webHidden/>
              </w:rPr>
              <w:fldChar w:fldCharType="separate"/>
            </w:r>
            <w:r w:rsidR="009C3595">
              <w:rPr>
                <w:noProof/>
                <w:webHidden/>
              </w:rPr>
              <w:t>2</w:t>
            </w:r>
            <w:r w:rsidR="004612B5">
              <w:rPr>
                <w:noProof/>
                <w:webHidden/>
              </w:rPr>
              <w:fldChar w:fldCharType="end"/>
            </w:r>
          </w:hyperlink>
        </w:p>
        <w:p w14:paraId="2D4DD17A" w14:textId="77777777" w:rsidR="009C3595" w:rsidRDefault="00BD47E1">
          <w:pPr>
            <w:pStyle w:val="TOC2"/>
            <w:tabs>
              <w:tab w:val="right" w:leader="dot" w:pos="9350"/>
            </w:tabs>
            <w:rPr>
              <w:rFonts w:eastAsiaTheme="minorEastAsia"/>
              <w:noProof/>
            </w:rPr>
          </w:pPr>
          <w:hyperlink w:anchor="_Toc56615771" w:history="1">
            <w:r w:rsidR="009C3595" w:rsidRPr="005F02FC">
              <w:rPr>
                <w:rStyle w:val="Hyperlink"/>
                <w:noProof/>
              </w:rPr>
              <w:t>[</w:t>
            </w:r>
            <w:r w:rsidR="009C3595" w:rsidRPr="005F02FC">
              <w:rPr>
                <w:rStyle w:val="Hyperlink"/>
                <w:noProof/>
                <w:highlight w:val="yellow"/>
              </w:rPr>
              <w:t>If applicable</w:t>
            </w:r>
            <w:r w:rsidR="009C3595" w:rsidRPr="005F02FC">
              <w:rPr>
                <w:rStyle w:val="Hyperlink"/>
                <w:noProof/>
              </w:rPr>
              <w:t>] How does [</w:t>
            </w:r>
            <w:r w:rsidR="009C3595" w:rsidRPr="005F02FC">
              <w:rPr>
                <w:rStyle w:val="Hyperlink"/>
                <w:noProof/>
                <w:highlight w:val="yellow"/>
              </w:rPr>
              <w:t>CTSA name</w:t>
            </w:r>
            <w:r w:rsidR="009C3595" w:rsidRPr="005F02FC">
              <w:rPr>
                <w:rStyle w:val="Hyperlink"/>
                <w:noProof/>
              </w:rPr>
              <w:t>] fit in?</w:t>
            </w:r>
            <w:r w:rsidR="009C3595">
              <w:rPr>
                <w:noProof/>
                <w:webHidden/>
              </w:rPr>
              <w:tab/>
            </w:r>
            <w:r w:rsidR="004612B5">
              <w:rPr>
                <w:noProof/>
                <w:webHidden/>
              </w:rPr>
              <w:fldChar w:fldCharType="begin"/>
            </w:r>
            <w:r w:rsidR="009C3595">
              <w:rPr>
                <w:noProof/>
                <w:webHidden/>
              </w:rPr>
              <w:instrText xml:space="preserve"> PAGEREF _Toc56615771 \h </w:instrText>
            </w:r>
            <w:r w:rsidR="004612B5">
              <w:rPr>
                <w:noProof/>
                <w:webHidden/>
              </w:rPr>
            </w:r>
            <w:r w:rsidR="004612B5">
              <w:rPr>
                <w:noProof/>
                <w:webHidden/>
              </w:rPr>
              <w:fldChar w:fldCharType="separate"/>
            </w:r>
            <w:r w:rsidR="009C3595">
              <w:rPr>
                <w:noProof/>
                <w:webHidden/>
              </w:rPr>
              <w:t>2</w:t>
            </w:r>
            <w:r w:rsidR="004612B5">
              <w:rPr>
                <w:noProof/>
                <w:webHidden/>
              </w:rPr>
              <w:fldChar w:fldCharType="end"/>
            </w:r>
          </w:hyperlink>
        </w:p>
        <w:p w14:paraId="1D6A0845" w14:textId="77777777" w:rsidR="009C3595" w:rsidRDefault="00BD47E1">
          <w:pPr>
            <w:pStyle w:val="TOC1"/>
            <w:tabs>
              <w:tab w:val="right" w:leader="dot" w:pos="9350"/>
            </w:tabs>
            <w:rPr>
              <w:rFonts w:eastAsiaTheme="minorEastAsia"/>
              <w:noProof/>
            </w:rPr>
          </w:pPr>
          <w:hyperlink w:anchor="_Toc56615772" w:history="1">
            <w:r w:rsidR="009C3595" w:rsidRPr="005F02FC">
              <w:rPr>
                <w:rStyle w:val="Hyperlink"/>
                <w:noProof/>
              </w:rPr>
              <w:t>Clinical Data in PCORnet</w:t>
            </w:r>
            <w:r w:rsidR="009C3595">
              <w:rPr>
                <w:noProof/>
                <w:webHidden/>
              </w:rPr>
              <w:tab/>
            </w:r>
            <w:r w:rsidR="004612B5">
              <w:rPr>
                <w:noProof/>
                <w:webHidden/>
              </w:rPr>
              <w:fldChar w:fldCharType="begin"/>
            </w:r>
            <w:r w:rsidR="009C3595">
              <w:rPr>
                <w:noProof/>
                <w:webHidden/>
              </w:rPr>
              <w:instrText xml:space="preserve"> PAGEREF _Toc56615772 \h </w:instrText>
            </w:r>
            <w:r w:rsidR="004612B5">
              <w:rPr>
                <w:noProof/>
                <w:webHidden/>
              </w:rPr>
            </w:r>
            <w:r w:rsidR="004612B5">
              <w:rPr>
                <w:noProof/>
                <w:webHidden/>
              </w:rPr>
              <w:fldChar w:fldCharType="separate"/>
            </w:r>
            <w:r w:rsidR="009C3595">
              <w:rPr>
                <w:noProof/>
                <w:webHidden/>
              </w:rPr>
              <w:t>3</w:t>
            </w:r>
            <w:r w:rsidR="004612B5">
              <w:rPr>
                <w:noProof/>
                <w:webHidden/>
              </w:rPr>
              <w:fldChar w:fldCharType="end"/>
            </w:r>
          </w:hyperlink>
        </w:p>
        <w:p w14:paraId="07CBF578" w14:textId="77777777" w:rsidR="009C3595" w:rsidRDefault="00BD47E1">
          <w:pPr>
            <w:pStyle w:val="TOC2"/>
            <w:tabs>
              <w:tab w:val="right" w:leader="dot" w:pos="9350"/>
            </w:tabs>
            <w:rPr>
              <w:rFonts w:eastAsiaTheme="minorEastAsia"/>
              <w:noProof/>
            </w:rPr>
          </w:pPr>
          <w:hyperlink w:anchor="_Toc56615773" w:history="1">
            <w:r w:rsidR="009C3595" w:rsidRPr="005F02FC">
              <w:rPr>
                <w:rStyle w:val="Hyperlink"/>
                <w:noProof/>
              </w:rPr>
              <w:t>Key Concepts</w:t>
            </w:r>
            <w:r w:rsidR="009C3595">
              <w:rPr>
                <w:noProof/>
                <w:webHidden/>
              </w:rPr>
              <w:tab/>
            </w:r>
            <w:r w:rsidR="004612B5">
              <w:rPr>
                <w:noProof/>
                <w:webHidden/>
              </w:rPr>
              <w:fldChar w:fldCharType="begin"/>
            </w:r>
            <w:r w:rsidR="009C3595">
              <w:rPr>
                <w:noProof/>
                <w:webHidden/>
              </w:rPr>
              <w:instrText xml:space="preserve"> PAGEREF _Toc56615773 \h </w:instrText>
            </w:r>
            <w:r w:rsidR="004612B5">
              <w:rPr>
                <w:noProof/>
                <w:webHidden/>
              </w:rPr>
            </w:r>
            <w:r w:rsidR="004612B5">
              <w:rPr>
                <w:noProof/>
                <w:webHidden/>
              </w:rPr>
              <w:fldChar w:fldCharType="separate"/>
            </w:r>
            <w:r w:rsidR="009C3595">
              <w:rPr>
                <w:noProof/>
                <w:webHidden/>
              </w:rPr>
              <w:t>3</w:t>
            </w:r>
            <w:r w:rsidR="004612B5">
              <w:rPr>
                <w:noProof/>
                <w:webHidden/>
              </w:rPr>
              <w:fldChar w:fldCharType="end"/>
            </w:r>
          </w:hyperlink>
        </w:p>
        <w:p w14:paraId="3694AB20" w14:textId="77777777" w:rsidR="009C3595" w:rsidRDefault="00BD47E1">
          <w:pPr>
            <w:pStyle w:val="TOC1"/>
            <w:tabs>
              <w:tab w:val="right" w:leader="dot" w:pos="9350"/>
            </w:tabs>
            <w:rPr>
              <w:rFonts w:eastAsiaTheme="minorEastAsia"/>
              <w:noProof/>
            </w:rPr>
          </w:pPr>
          <w:hyperlink w:anchor="_Toc56615774" w:history="1">
            <w:r w:rsidR="009C3595" w:rsidRPr="005F02FC">
              <w:rPr>
                <w:rStyle w:val="Hyperlink"/>
                <w:rFonts w:cstheme="minorHAnsi"/>
                <w:noProof/>
              </w:rPr>
              <w:t>Beginning a PCORnet Project: A Checklist</w:t>
            </w:r>
            <w:r w:rsidR="009C3595">
              <w:rPr>
                <w:noProof/>
                <w:webHidden/>
              </w:rPr>
              <w:tab/>
            </w:r>
            <w:r w:rsidR="004612B5">
              <w:rPr>
                <w:noProof/>
                <w:webHidden/>
              </w:rPr>
              <w:fldChar w:fldCharType="begin"/>
            </w:r>
            <w:r w:rsidR="009C3595">
              <w:rPr>
                <w:noProof/>
                <w:webHidden/>
              </w:rPr>
              <w:instrText xml:space="preserve"> PAGEREF _Toc56615774 \h </w:instrText>
            </w:r>
            <w:r w:rsidR="004612B5">
              <w:rPr>
                <w:noProof/>
                <w:webHidden/>
              </w:rPr>
            </w:r>
            <w:r w:rsidR="004612B5">
              <w:rPr>
                <w:noProof/>
                <w:webHidden/>
              </w:rPr>
              <w:fldChar w:fldCharType="separate"/>
            </w:r>
            <w:r w:rsidR="009C3595">
              <w:rPr>
                <w:noProof/>
                <w:webHidden/>
              </w:rPr>
              <w:t>4</w:t>
            </w:r>
            <w:r w:rsidR="004612B5">
              <w:rPr>
                <w:noProof/>
                <w:webHidden/>
              </w:rPr>
              <w:fldChar w:fldCharType="end"/>
            </w:r>
          </w:hyperlink>
        </w:p>
        <w:p w14:paraId="0075BCC0" w14:textId="77777777" w:rsidR="009C3595" w:rsidRDefault="00BD47E1">
          <w:pPr>
            <w:pStyle w:val="TOC1"/>
            <w:tabs>
              <w:tab w:val="right" w:leader="dot" w:pos="9350"/>
            </w:tabs>
            <w:rPr>
              <w:rFonts w:eastAsiaTheme="minorEastAsia"/>
              <w:noProof/>
            </w:rPr>
          </w:pPr>
          <w:hyperlink w:anchor="_Toc56615775" w:history="1">
            <w:r w:rsidR="009C3595" w:rsidRPr="005F02FC">
              <w:rPr>
                <w:rStyle w:val="Hyperlink"/>
                <w:noProof/>
              </w:rPr>
              <w:t>Consult</w:t>
            </w:r>
            <w:r w:rsidR="009C3595">
              <w:rPr>
                <w:noProof/>
                <w:webHidden/>
              </w:rPr>
              <w:tab/>
            </w:r>
            <w:r w:rsidR="004612B5">
              <w:rPr>
                <w:noProof/>
                <w:webHidden/>
              </w:rPr>
              <w:fldChar w:fldCharType="begin"/>
            </w:r>
            <w:r w:rsidR="009C3595">
              <w:rPr>
                <w:noProof/>
                <w:webHidden/>
              </w:rPr>
              <w:instrText xml:space="preserve"> PAGEREF _Toc56615775 \h </w:instrText>
            </w:r>
            <w:r w:rsidR="004612B5">
              <w:rPr>
                <w:noProof/>
                <w:webHidden/>
              </w:rPr>
            </w:r>
            <w:r w:rsidR="004612B5">
              <w:rPr>
                <w:noProof/>
                <w:webHidden/>
              </w:rPr>
              <w:fldChar w:fldCharType="separate"/>
            </w:r>
            <w:r w:rsidR="009C3595">
              <w:rPr>
                <w:noProof/>
                <w:webHidden/>
              </w:rPr>
              <w:t>4</w:t>
            </w:r>
            <w:r w:rsidR="004612B5">
              <w:rPr>
                <w:noProof/>
                <w:webHidden/>
              </w:rPr>
              <w:fldChar w:fldCharType="end"/>
            </w:r>
          </w:hyperlink>
        </w:p>
        <w:p w14:paraId="3FD6C839" w14:textId="77777777" w:rsidR="009C3595" w:rsidRDefault="00BD47E1">
          <w:pPr>
            <w:pStyle w:val="TOC1"/>
            <w:tabs>
              <w:tab w:val="right" w:leader="dot" w:pos="9350"/>
            </w:tabs>
            <w:rPr>
              <w:rFonts w:eastAsiaTheme="minorEastAsia"/>
              <w:noProof/>
            </w:rPr>
          </w:pPr>
          <w:hyperlink w:anchor="_Toc56615776" w:history="1">
            <w:r w:rsidR="009C3595" w:rsidRPr="005F02FC">
              <w:rPr>
                <w:rStyle w:val="Hyperlink"/>
                <w:noProof/>
              </w:rPr>
              <w:t>Contract and Budgeting</w:t>
            </w:r>
            <w:r w:rsidR="009C3595">
              <w:rPr>
                <w:noProof/>
                <w:webHidden/>
              </w:rPr>
              <w:tab/>
            </w:r>
            <w:r w:rsidR="004612B5">
              <w:rPr>
                <w:noProof/>
                <w:webHidden/>
              </w:rPr>
              <w:fldChar w:fldCharType="begin"/>
            </w:r>
            <w:r w:rsidR="009C3595">
              <w:rPr>
                <w:noProof/>
                <w:webHidden/>
              </w:rPr>
              <w:instrText xml:space="preserve"> PAGEREF _Toc56615776 \h </w:instrText>
            </w:r>
            <w:r w:rsidR="004612B5">
              <w:rPr>
                <w:noProof/>
                <w:webHidden/>
              </w:rPr>
            </w:r>
            <w:r w:rsidR="004612B5">
              <w:rPr>
                <w:noProof/>
                <w:webHidden/>
              </w:rPr>
              <w:fldChar w:fldCharType="separate"/>
            </w:r>
            <w:r w:rsidR="009C3595">
              <w:rPr>
                <w:noProof/>
                <w:webHidden/>
              </w:rPr>
              <w:t>5</w:t>
            </w:r>
            <w:r w:rsidR="004612B5">
              <w:rPr>
                <w:noProof/>
                <w:webHidden/>
              </w:rPr>
              <w:fldChar w:fldCharType="end"/>
            </w:r>
          </w:hyperlink>
        </w:p>
        <w:p w14:paraId="2DCC0E92" w14:textId="77777777" w:rsidR="009C3595" w:rsidRDefault="00BD47E1">
          <w:pPr>
            <w:pStyle w:val="TOC2"/>
            <w:tabs>
              <w:tab w:val="right" w:leader="dot" w:pos="9350"/>
            </w:tabs>
            <w:rPr>
              <w:rFonts w:eastAsiaTheme="minorEastAsia"/>
              <w:noProof/>
            </w:rPr>
          </w:pPr>
          <w:hyperlink w:anchor="_Toc56615777" w:history="1">
            <w:r w:rsidR="009C3595" w:rsidRPr="005F02FC">
              <w:rPr>
                <w:rStyle w:val="Hyperlink"/>
                <w:noProof/>
              </w:rPr>
              <w:t>Scope of Work</w:t>
            </w:r>
            <w:r w:rsidR="009C3595">
              <w:rPr>
                <w:noProof/>
                <w:webHidden/>
              </w:rPr>
              <w:tab/>
            </w:r>
            <w:r w:rsidR="004612B5">
              <w:rPr>
                <w:noProof/>
                <w:webHidden/>
              </w:rPr>
              <w:fldChar w:fldCharType="begin"/>
            </w:r>
            <w:r w:rsidR="009C3595">
              <w:rPr>
                <w:noProof/>
                <w:webHidden/>
              </w:rPr>
              <w:instrText xml:space="preserve"> PAGEREF _Toc56615777 \h </w:instrText>
            </w:r>
            <w:r w:rsidR="004612B5">
              <w:rPr>
                <w:noProof/>
                <w:webHidden/>
              </w:rPr>
            </w:r>
            <w:r w:rsidR="004612B5">
              <w:rPr>
                <w:noProof/>
                <w:webHidden/>
              </w:rPr>
              <w:fldChar w:fldCharType="separate"/>
            </w:r>
            <w:r w:rsidR="009C3595">
              <w:rPr>
                <w:noProof/>
                <w:webHidden/>
              </w:rPr>
              <w:t>5</w:t>
            </w:r>
            <w:r w:rsidR="004612B5">
              <w:rPr>
                <w:noProof/>
                <w:webHidden/>
              </w:rPr>
              <w:fldChar w:fldCharType="end"/>
            </w:r>
          </w:hyperlink>
        </w:p>
        <w:p w14:paraId="0857D082" w14:textId="77777777" w:rsidR="009C3595" w:rsidRDefault="00BD47E1">
          <w:pPr>
            <w:pStyle w:val="TOC2"/>
            <w:tabs>
              <w:tab w:val="right" w:leader="dot" w:pos="9350"/>
            </w:tabs>
            <w:rPr>
              <w:rFonts w:eastAsiaTheme="minorEastAsia"/>
              <w:noProof/>
            </w:rPr>
          </w:pPr>
          <w:hyperlink w:anchor="_Toc56615778" w:history="1">
            <w:r w:rsidR="009C3595" w:rsidRPr="005F02FC">
              <w:rPr>
                <w:rStyle w:val="Hyperlink"/>
                <w:noProof/>
              </w:rPr>
              <w:t>What should I budget for?</w:t>
            </w:r>
            <w:r w:rsidR="009C3595">
              <w:rPr>
                <w:noProof/>
                <w:webHidden/>
              </w:rPr>
              <w:tab/>
            </w:r>
            <w:r w:rsidR="004612B5">
              <w:rPr>
                <w:noProof/>
                <w:webHidden/>
              </w:rPr>
              <w:fldChar w:fldCharType="begin"/>
            </w:r>
            <w:r w:rsidR="009C3595">
              <w:rPr>
                <w:noProof/>
                <w:webHidden/>
              </w:rPr>
              <w:instrText xml:space="preserve"> PAGEREF _Toc56615778 \h </w:instrText>
            </w:r>
            <w:r w:rsidR="004612B5">
              <w:rPr>
                <w:noProof/>
                <w:webHidden/>
              </w:rPr>
            </w:r>
            <w:r w:rsidR="004612B5">
              <w:rPr>
                <w:noProof/>
                <w:webHidden/>
              </w:rPr>
              <w:fldChar w:fldCharType="separate"/>
            </w:r>
            <w:r w:rsidR="009C3595">
              <w:rPr>
                <w:noProof/>
                <w:webHidden/>
              </w:rPr>
              <w:t>5</w:t>
            </w:r>
            <w:r w:rsidR="004612B5">
              <w:rPr>
                <w:noProof/>
                <w:webHidden/>
              </w:rPr>
              <w:fldChar w:fldCharType="end"/>
            </w:r>
          </w:hyperlink>
        </w:p>
        <w:p w14:paraId="2BE6BA0F" w14:textId="77777777" w:rsidR="009C3595" w:rsidRDefault="00BD47E1">
          <w:pPr>
            <w:pStyle w:val="TOC2"/>
            <w:tabs>
              <w:tab w:val="right" w:leader="dot" w:pos="9350"/>
            </w:tabs>
            <w:rPr>
              <w:rFonts w:eastAsiaTheme="minorEastAsia"/>
              <w:noProof/>
            </w:rPr>
          </w:pPr>
          <w:hyperlink w:anchor="_Toc56615779" w:history="1">
            <w:r w:rsidR="009C3595" w:rsidRPr="005F02FC">
              <w:rPr>
                <w:rStyle w:val="Hyperlink"/>
                <w:noProof/>
              </w:rPr>
              <w:t>What do I need to know in order to get a cost estimate for informatics support for a PCORnet request?</w:t>
            </w:r>
            <w:r w:rsidR="009C3595">
              <w:rPr>
                <w:noProof/>
                <w:webHidden/>
              </w:rPr>
              <w:tab/>
            </w:r>
            <w:r w:rsidR="004612B5">
              <w:rPr>
                <w:noProof/>
                <w:webHidden/>
              </w:rPr>
              <w:fldChar w:fldCharType="begin"/>
            </w:r>
            <w:r w:rsidR="009C3595">
              <w:rPr>
                <w:noProof/>
                <w:webHidden/>
              </w:rPr>
              <w:instrText xml:space="preserve"> PAGEREF _Toc56615779 \h </w:instrText>
            </w:r>
            <w:r w:rsidR="004612B5">
              <w:rPr>
                <w:noProof/>
                <w:webHidden/>
              </w:rPr>
            </w:r>
            <w:r w:rsidR="004612B5">
              <w:rPr>
                <w:noProof/>
                <w:webHidden/>
              </w:rPr>
              <w:fldChar w:fldCharType="separate"/>
            </w:r>
            <w:r w:rsidR="009C3595">
              <w:rPr>
                <w:noProof/>
                <w:webHidden/>
              </w:rPr>
              <w:t>5</w:t>
            </w:r>
            <w:r w:rsidR="004612B5">
              <w:rPr>
                <w:noProof/>
                <w:webHidden/>
              </w:rPr>
              <w:fldChar w:fldCharType="end"/>
            </w:r>
          </w:hyperlink>
        </w:p>
        <w:p w14:paraId="4D7C9915" w14:textId="77777777" w:rsidR="009C3595" w:rsidRDefault="00BD47E1">
          <w:pPr>
            <w:pStyle w:val="TOC1"/>
            <w:tabs>
              <w:tab w:val="right" w:leader="dot" w:pos="9350"/>
            </w:tabs>
            <w:rPr>
              <w:rFonts w:eastAsiaTheme="minorEastAsia"/>
              <w:noProof/>
            </w:rPr>
          </w:pPr>
          <w:hyperlink w:anchor="_Toc56615780" w:history="1">
            <w:r w:rsidR="009C3595" w:rsidRPr="005F02FC">
              <w:rPr>
                <w:rStyle w:val="Hyperlink"/>
                <w:noProof/>
              </w:rPr>
              <w:t>IRB</w:t>
            </w:r>
            <w:r w:rsidR="009C3595">
              <w:rPr>
                <w:noProof/>
                <w:webHidden/>
              </w:rPr>
              <w:tab/>
            </w:r>
            <w:r w:rsidR="004612B5">
              <w:rPr>
                <w:noProof/>
                <w:webHidden/>
              </w:rPr>
              <w:fldChar w:fldCharType="begin"/>
            </w:r>
            <w:r w:rsidR="009C3595">
              <w:rPr>
                <w:noProof/>
                <w:webHidden/>
              </w:rPr>
              <w:instrText xml:space="preserve"> PAGEREF _Toc56615780 \h </w:instrText>
            </w:r>
            <w:r w:rsidR="004612B5">
              <w:rPr>
                <w:noProof/>
                <w:webHidden/>
              </w:rPr>
            </w:r>
            <w:r w:rsidR="004612B5">
              <w:rPr>
                <w:noProof/>
                <w:webHidden/>
              </w:rPr>
              <w:fldChar w:fldCharType="separate"/>
            </w:r>
            <w:r w:rsidR="009C3595">
              <w:rPr>
                <w:noProof/>
                <w:webHidden/>
              </w:rPr>
              <w:t>6</w:t>
            </w:r>
            <w:r w:rsidR="004612B5">
              <w:rPr>
                <w:noProof/>
                <w:webHidden/>
              </w:rPr>
              <w:fldChar w:fldCharType="end"/>
            </w:r>
          </w:hyperlink>
        </w:p>
        <w:p w14:paraId="400986FB" w14:textId="77777777" w:rsidR="009C3595" w:rsidRDefault="00BD47E1">
          <w:pPr>
            <w:pStyle w:val="TOC1"/>
            <w:tabs>
              <w:tab w:val="right" w:leader="dot" w:pos="9350"/>
            </w:tabs>
            <w:rPr>
              <w:rFonts w:eastAsiaTheme="minorEastAsia"/>
              <w:noProof/>
            </w:rPr>
          </w:pPr>
          <w:hyperlink w:anchor="_Toc56615781" w:history="1">
            <w:r w:rsidR="009C3595" w:rsidRPr="005F02FC">
              <w:rPr>
                <w:rStyle w:val="Hyperlink"/>
                <w:noProof/>
              </w:rPr>
              <w:t>CRN Data Request</w:t>
            </w:r>
            <w:r w:rsidR="009C3595">
              <w:rPr>
                <w:noProof/>
                <w:webHidden/>
              </w:rPr>
              <w:tab/>
            </w:r>
            <w:r w:rsidR="004612B5">
              <w:rPr>
                <w:noProof/>
                <w:webHidden/>
              </w:rPr>
              <w:fldChar w:fldCharType="begin"/>
            </w:r>
            <w:r w:rsidR="009C3595">
              <w:rPr>
                <w:noProof/>
                <w:webHidden/>
              </w:rPr>
              <w:instrText xml:space="preserve"> PAGEREF _Toc56615781 \h </w:instrText>
            </w:r>
            <w:r w:rsidR="004612B5">
              <w:rPr>
                <w:noProof/>
                <w:webHidden/>
              </w:rPr>
            </w:r>
            <w:r w:rsidR="004612B5">
              <w:rPr>
                <w:noProof/>
                <w:webHidden/>
              </w:rPr>
              <w:fldChar w:fldCharType="separate"/>
            </w:r>
            <w:r w:rsidR="009C3595">
              <w:rPr>
                <w:noProof/>
                <w:webHidden/>
              </w:rPr>
              <w:t>6</w:t>
            </w:r>
            <w:r w:rsidR="004612B5">
              <w:rPr>
                <w:noProof/>
                <w:webHidden/>
              </w:rPr>
              <w:fldChar w:fldCharType="end"/>
            </w:r>
          </w:hyperlink>
        </w:p>
        <w:p w14:paraId="488C288B" w14:textId="77777777" w:rsidR="009C3595" w:rsidRDefault="00BD47E1">
          <w:pPr>
            <w:pStyle w:val="TOC2"/>
            <w:tabs>
              <w:tab w:val="right" w:leader="dot" w:pos="9350"/>
            </w:tabs>
            <w:rPr>
              <w:rFonts w:eastAsiaTheme="minorEastAsia"/>
              <w:noProof/>
            </w:rPr>
          </w:pPr>
          <w:hyperlink w:anchor="_Toc56615782" w:history="1">
            <w:r w:rsidR="009C3595" w:rsidRPr="005F02FC">
              <w:rPr>
                <w:rStyle w:val="Hyperlink"/>
                <w:noProof/>
              </w:rPr>
              <w:t>How much data can I request?</w:t>
            </w:r>
            <w:r w:rsidR="009C3595">
              <w:rPr>
                <w:noProof/>
                <w:webHidden/>
              </w:rPr>
              <w:tab/>
            </w:r>
            <w:r w:rsidR="004612B5">
              <w:rPr>
                <w:noProof/>
                <w:webHidden/>
              </w:rPr>
              <w:fldChar w:fldCharType="begin"/>
            </w:r>
            <w:r w:rsidR="009C3595">
              <w:rPr>
                <w:noProof/>
                <w:webHidden/>
              </w:rPr>
              <w:instrText xml:space="preserve"> PAGEREF _Toc56615782 \h </w:instrText>
            </w:r>
            <w:r w:rsidR="004612B5">
              <w:rPr>
                <w:noProof/>
                <w:webHidden/>
              </w:rPr>
            </w:r>
            <w:r w:rsidR="004612B5">
              <w:rPr>
                <w:noProof/>
                <w:webHidden/>
              </w:rPr>
              <w:fldChar w:fldCharType="separate"/>
            </w:r>
            <w:r w:rsidR="009C3595">
              <w:rPr>
                <w:noProof/>
                <w:webHidden/>
              </w:rPr>
              <w:t>6</w:t>
            </w:r>
            <w:r w:rsidR="004612B5">
              <w:rPr>
                <w:noProof/>
                <w:webHidden/>
              </w:rPr>
              <w:fldChar w:fldCharType="end"/>
            </w:r>
          </w:hyperlink>
        </w:p>
        <w:p w14:paraId="43FC42C6" w14:textId="77777777" w:rsidR="009C3595" w:rsidRDefault="00BD47E1">
          <w:pPr>
            <w:pStyle w:val="TOC2"/>
            <w:tabs>
              <w:tab w:val="right" w:leader="dot" w:pos="9350"/>
            </w:tabs>
            <w:rPr>
              <w:rFonts w:eastAsiaTheme="minorEastAsia"/>
              <w:noProof/>
            </w:rPr>
          </w:pPr>
          <w:hyperlink w:anchor="_Toc56615783" w:history="1">
            <w:r w:rsidR="009C3595" w:rsidRPr="005F02FC">
              <w:rPr>
                <w:rStyle w:val="Hyperlink"/>
                <w:noProof/>
              </w:rPr>
              <w:t>How long will it take to get my data?</w:t>
            </w:r>
            <w:r w:rsidR="009C3595">
              <w:rPr>
                <w:noProof/>
                <w:webHidden/>
              </w:rPr>
              <w:tab/>
            </w:r>
            <w:r w:rsidR="004612B5">
              <w:rPr>
                <w:noProof/>
                <w:webHidden/>
              </w:rPr>
              <w:fldChar w:fldCharType="begin"/>
            </w:r>
            <w:r w:rsidR="009C3595">
              <w:rPr>
                <w:noProof/>
                <w:webHidden/>
              </w:rPr>
              <w:instrText xml:space="preserve"> PAGEREF _Toc56615783 \h </w:instrText>
            </w:r>
            <w:r w:rsidR="004612B5">
              <w:rPr>
                <w:noProof/>
                <w:webHidden/>
              </w:rPr>
            </w:r>
            <w:r w:rsidR="004612B5">
              <w:rPr>
                <w:noProof/>
                <w:webHidden/>
              </w:rPr>
              <w:fldChar w:fldCharType="separate"/>
            </w:r>
            <w:r w:rsidR="009C3595">
              <w:rPr>
                <w:noProof/>
                <w:webHidden/>
              </w:rPr>
              <w:t>6</w:t>
            </w:r>
            <w:r w:rsidR="004612B5">
              <w:rPr>
                <w:noProof/>
                <w:webHidden/>
              </w:rPr>
              <w:fldChar w:fldCharType="end"/>
            </w:r>
          </w:hyperlink>
        </w:p>
        <w:p w14:paraId="3F9A7D72" w14:textId="77777777" w:rsidR="009C3595" w:rsidRDefault="00BD47E1">
          <w:pPr>
            <w:pStyle w:val="TOC1"/>
            <w:tabs>
              <w:tab w:val="right" w:leader="dot" w:pos="9350"/>
            </w:tabs>
            <w:rPr>
              <w:rFonts w:eastAsiaTheme="minorEastAsia"/>
              <w:noProof/>
            </w:rPr>
          </w:pPr>
          <w:hyperlink w:anchor="_Toc56615784" w:history="1">
            <w:r w:rsidR="009C3595" w:rsidRPr="005F02FC">
              <w:rPr>
                <w:rStyle w:val="Hyperlink"/>
                <w:noProof/>
              </w:rPr>
              <w:t>Data Sharing and Data Use Agreements</w:t>
            </w:r>
            <w:r w:rsidR="009C3595">
              <w:rPr>
                <w:noProof/>
                <w:webHidden/>
              </w:rPr>
              <w:tab/>
            </w:r>
            <w:r w:rsidR="004612B5">
              <w:rPr>
                <w:noProof/>
                <w:webHidden/>
              </w:rPr>
              <w:fldChar w:fldCharType="begin"/>
            </w:r>
            <w:r w:rsidR="009C3595">
              <w:rPr>
                <w:noProof/>
                <w:webHidden/>
              </w:rPr>
              <w:instrText xml:space="preserve"> PAGEREF _Toc56615784 \h </w:instrText>
            </w:r>
            <w:r w:rsidR="004612B5">
              <w:rPr>
                <w:noProof/>
                <w:webHidden/>
              </w:rPr>
            </w:r>
            <w:r w:rsidR="004612B5">
              <w:rPr>
                <w:noProof/>
                <w:webHidden/>
              </w:rPr>
              <w:fldChar w:fldCharType="separate"/>
            </w:r>
            <w:r w:rsidR="009C3595">
              <w:rPr>
                <w:noProof/>
                <w:webHidden/>
              </w:rPr>
              <w:t>7</w:t>
            </w:r>
            <w:r w:rsidR="004612B5">
              <w:rPr>
                <w:noProof/>
                <w:webHidden/>
              </w:rPr>
              <w:fldChar w:fldCharType="end"/>
            </w:r>
          </w:hyperlink>
        </w:p>
        <w:p w14:paraId="24CB5E40" w14:textId="77777777" w:rsidR="009C3595" w:rsidRDefault="00BD47E1">
          <w:pPr>
            <w:pStyle w:val="TOC2"/>
            <w:tabs>
              <w:tab w:val="right" w:leader="dot" w:pos="9350"/>
            </w:tabs>
            <w:rPr>
              <w:rFonts w:eastAsiaTheme="minorEastAsia"/>
              <w:noProof/>
            </w:rPr>
          </w:pPr>
          <w:hyperlink w:anchor="_Toc56615785" w:history="1">
            <w:r w:rsidR="009C3595" w:rsidRPr="005F02FC">
              <w:rPr>
                <w:rStyle w:val="Hyperlink"/>
                <w:noProof/>
              </w:rPr>
              <w:t>PCORnet Data Sharing Agreement</w:t>
            </w:r>
            <w:r w:rsidR="009C3595">
              <w:rPr>
                <w:noProof/>
                <w:webHidden/>
              </w:rPr>
              <w:tab/>
            </w:r>
            <w:r w:rsidR="004612B5">
              <w:rPr>
                <w:noProof/>
                <w:webHidden/>
              </w:rPr>
              <w:fldChar w:fldCharType="begin"/>
            </w:r>
            <w:r w:rsidR="009C3595">
              <w:rPr>
                <w:noProof/>
                <w:webHidden/>
              </w:rPr>
              <w:instrText xml:space="preserve"> PAGEREF _Toc56615785 \h </w:instrText>
            </w:r>
            <w:r w:rsidR="004612B5">
              <w:rPr>
                <w:noProof/>
                <w:webHidden/>
              </w:rPr>
            </w:r>
            <w:r w:rsidR="004612B5">
              <w:rPr>
                <w:noProof/>
                <w:webHidden/>
              </w:rPr>
              <w:fldChar w:fldCharType="separate"/>
            </w:r>
            <w:r w:rsidR="009C3595">
              <w:rPr>
                <w:noProof/>
                <w:webHidden/>
              </w:rPr>
              <w:t>7</w:t>
            </w:r>
            <w:r w:rsidR="004612B5">
              <w:rPr>
                <w:noProof/>
                <w:webHidden/>
              </w:rPr>
              <w:fldChar w:fldCharType="end"/>
            </w:r>
          </w:hyperlink>
        </w:p>
        <w:p w14:paraId="28EB7CF1" w14:textId="77777777" w:rsidR="009C3595" w:rsidRDefault="00BD47E1">
          <w:pPr>
            <w:pStyle w:val="TOC2"/>
            <w:tabs>
              <w:tab w:val="right" w:leader="dot" w:pos="9350"/>
            </w:tabs>
            <w:rPr>
              <w:rFonts w:eastAsiaTheme="minorEastAsia"/>
              <w:noProof/>
            </w:rPr>
          </w:pPr>
          <w:hyperlink w:anchor="_Toc56615786" w:history="1">
            <w:r w:rsidR="009C3595" w:rsidRPr="005F02FC">
              <w:rPr>
                <w:rStyle w:val="Hyperlink"/>
                <w:noProof/>
              </w:rPr>
              <w:t>Study-Specific DUAs</w:t>
            </w:r>
            <w:r w:rsidR="009C3595">
              <w:rPr>
                <w:noProof/>
                <w:webHidden/>
              </w:rPr>
              <w:tab/>
            </w:r>
            <w:r w:rsidR="004612B5">
              <w:rPr>
                <w:noProof/>
                <w:webHidden/>
              </w:rPr>
              <w:fldChar w:fldCharType="begin"/>
            </w:r>
            <w:r w:rsidR="009C3595">
              <w:rPr>
                <w:noProof/>
                <w:webHidden/>
              </w:rPr>
              <w:instrText xml:space="preserve"> PAGEREF _Toc56615786 \h </w:instrText>
            </w:r>
            <w:r w:rsidR="004612B5">
              <w:rPr>
                <w:noProof/>
                <w:webHidden/>
              </w:rPr>
            </w:r>
            <w:r w:rsidR="004612B5">
              <w:rPr>
                <w:noProof/>
                <w:webHidden/>
              </w:rPr>
              <w:fldChar w:fldCharType="separate"/>
            </w:r>
            <w:r w:rsidR="009C3595">
              <w:rPr>
                <w:noProof/>
                <w:webHidden/>
              </w:rPr>
              <w:t>7</w:t>
            </w:r>
            <w:r w:rsidR="004612B5">
              <w:rPr>
                <w:noProof/>
                <w:webHidden/>
              </w:rPr>
              <w:fldChar w:fldCharType="end"/>
            </w:r>
          </w:hyperlink>
        </w:p>
        <w:p w14:paraId="6D24EC29" w14:textId="77777777" w:rsidR="009C3595" w:rsidRDefault="00BD47E1">
          <w:pPr>
            <w:pStyle w:val="TOC2"/>
            <w:tabs>
              <w:tab w:val="right" w:leader="dot" w:pos="9350"/>
            </w:tabs>
            <w:rPr>
              <w:rFonts w:eastAsiaTheme="minorEastAsia"/>
              <w:noProof/>
            </w:rPr>
          </w:pPr>
          <w:hyperlink w:anchor="_Toc56615787" w:history="1">
            <w:r w:rsidR="009C3595" w:rsidRPr="005F02FC">
              <w:rPr>
                <w:rStyle w:val="Hyperlink"/>
                <w:noProof/>
              </w:rPr>
              <w:t>How the DUA Process Works</w:t>
            </w:r>
            <w:r w:rsidR="009C3595">
              <w:rPr>
                <w:noProof/>
                <w:webHidden/>
              </w:rPr>
              <w:tab/>
            </w:r>
            <w:r w:rsidR="004612B5">
              <w:rPr>
                <w:noProof/>
                <w:webHidden/>
              </w:rPr>
              <w:fldChar w:fldCharType="begin"/>
            </w:r>
            <w:r w:rsidR="009C3595">
              <w:rPr>
                <w:noProof/>
                <w:webHidden/>
              </w:rPr>
              <w:instrText xml:space="preserve"> PAGEREF _Toc56615787 \h </w:instrText>
            </w:r>
            <w:r w:rsidR="004612B5">
              <w:rPr>
                <w:noProof/>
                <w:webHidden/>
              </w:rPr>
            </w:r>
            <w:r w:rsidR="004612B5">
              <w:rPr>
                <w:noProof/>
                <w:webHidden/>
              </w:rPr>
              <w:fldChar w:fldCharType="separate"/>
            </w:r>
            <w:r w:rsidR="009C3595">
              <w:rPr>
                <w:noProof/>
                <w:webHidden/>
              </w:rPr>
              <w:t>7</w:t>
            </w:r>
            <w:r w:rsidR="004612B5">
              <w:rPr>
                <w:noProof/>
                <w:webHidden/>
              </w:rPr>
              <w:fldChar w:fldCharType="end"/>
            </w:r>
          </w:hyperlink>
        </w:p>
        <w:p w14:paraId="3C84CD17" w14:textId="77777777" w:rsidR="009C3595" w:rsidRDefault="00BD47E1">
          <w:pPr>
            <w:pStyle w:val="TOC1"/>
            <w:tabs>
              <w:tab w:val="right" w:leader="dot" w:pos="9350"/>
            </w:tabs>
            <w:rPr>
              <w:rFonts w:eastAsiaTheme="minorEastAsia"/>
              <w:noProof/>
            </w:rPr>
          </w:pPr>
          <w:hyperlink w:anchor="_Toc56615788" w:history="1">
            <w:r w:rsidR="009C3595" w:rsidRPr="005F02FC">
              <w:rPr>
                <w:rStyle w:val="Hyperlink"/>
                <w:noProof/>
              </w:rPr>
              <w:t>Understanding CRN Staff Role</w:t>
            </w:r>
            <w:r w:rsidR="009C3595">
              <w:rPr>
                <w:noProof/>
                <w:webHidden/>
              </w:rPr>
              <w:tab/>
            </w:r>
            <w:r w:rsidR="004612B5">
              <w:rPr>
                <w:noProof/>
                <w:webHidden/>
              </w:rPr>
              <w:fldChar w:fldCharType="begin"/>
            </w:r>
            <w:r w:rsidR="009C3595">
              <w:rPr>
                <w:noProof/>
                <w:webHidden/>
              </w:rPr>
              <w:instrText xml:space="preserve"> PAGEREF _Toc56615788 \h </w:instrText>
            </w:r>
            <w:r w:rsidR="004612B5">
              <w:rPr>
                <w:noProof/>
                <w:webHidden/>
              </w:rPr>
            </w:r>
            <w:r w:rsidR="004612B5">
              <w:rPr>
                <w:noProof/>
                <w:webHidden/>
              </w:rPr>
              <w:fldChar w:fldCharType="separate"/>
            </w:r>
            <w:r w:rsidR="009C3595">
              <w:rPr>
                <w:noProof/>
                <w:webHidden/>
              </w:rPr>
              <w:t>8</w:t>
            </w:r>
            <w:r w:rsidR="004612B5">
              <w:rPr>
                <w:noProof/>
                <w:webHidden/>
              </w:rPr>
              <w:fldChar w:fldCharType="end"/>
            </w:r>
          </w:hyperlink>
        </w:p>
        <w:p w14:paraId="4DBCD049" w14:textId="77777777" w:rsidR="009C3595" w:rsidRDefault="00BD47E1">
          <w:pPr>
            <w:pStyle w:val="TOC1"/>
            <w:tabs>
              <w:tab w:val="right" w:leader="dot" w:pos="9350"/>
            </w:tabs>
            <w:rPr>
              <w:rFonts w:eastAsiaTheme="minorEastAsia"/>
              <w:noProof/>
            </w:rPr>
          </w:pPr>
          <w:hyperlink w:anchor="_Toc56615789" w:history="1">
            <w:r w:rsidR="009C3595" w:rsidRPr="005F02FC">
              <w:rPr>
                <w:rStyle w:val="Hyperlink"/>
                <w:noProof/>
              </w:rPr>
              <w:t>Stakeholder Engagement</w:t>
            </w:r>
            <w:r w:rsidR="009C3595">
              <w:rPr>
                <w:noProof/>
                <w:webHidden/>
              </w:rPr>
              <w:tab/>
            </w:r>
            <w:r w:rsidR="004612B5">
              <w:rPr>
                <w:noProof/>
                <w:webHidden/>
              </w:rPr>
              <w:fldChar w:fldCharType="begin"/>
            </w:r>
            <w:r w:rsidR="009C3595">
              <w:rPr>
                <w:noProof/>
                <w:webHidden/>
              </w:rPr>
              <w:instrText xml:space="preserve"> PAGEREF _Toc56615789 \h </w:instrText>
            </w:r>
            <w:r w:rsidR="004612B5">
              <w:rPr>
                <w:noProof/>
                <w:webHidden/>
              </w:rPr>
            </w:r>
            <w:r w:rsidR="004612B5">
              <w:rPr>
                <w:noProof/>
                <w:webHidden/>
              </w:rPr>
              <w:fldChar w:fldCharType="separate"/>
            </w:r>
            <w:r w:rsidR="009C3595">
              <w:rPr>
                <w:noProof/>
                <w:webHidden/>
              </w:rPr>
              <w:t>8</w:t>
            </w:r>
            <w:r w:rsidR="004612B5">
              <w:rPr>
                <w:noProof/>
                <w:webHidden/>
              </w:rPr>
              <w:fldChar w:fldCharType="end"/>
            </w:r>
          </w:hyperlink>
        </w:p>
        <w:p w14:paraId="5F8F4DB2" w14:textId="77777777" w:rsidR="009C3595" w:rsidRDefault="00BD47E1">
          <w:pPr>
            <w:pStyle w:val="TOC1"/>
            <w:tabs>
              <w:tab w:val="right" w:leader="dot" w:pos="9350"/>
            </w:tabs>
            <w:rPr>
              <w:rFonts w:eastAsiaTheme="minorEastAsia"/>
              <w:noProof/>
            </w:rPr>
          </w:pPr>
          <w:hyperlink w:anchor="_Toc56615790" w:history="1">
            <w:r w:rsidR="009C3595" w:rsidRPr="005F02FC">
              <w:rPr>
                <w:rStyle w:val="Hyperlink"/>
                <w:noProof/>
              </w:rPr>
              <w:t>Publications</w:t>
            </w:r>
            <w:r w:rsidR="009C3595">
              <w:rPr>
                <w:noProof/>
                <w:webHidden/>
              </w:rPr>
              <w:tab/>
            </w:r>
            <w:r w:rsidR="004612B5">
              <w:rPr>
                <w:noProof/>
                <w:webHidden/>
              </w:rPr>
              <w:fldChar w:fldCharType="begin"/>
            </w:r>
            <w:r w:rsidR="009C3595">
              <w:rPr>
                <w:noProof/>
                <w:webHidden/>
              </w:rPr>
              <w:instrText xml:space="preserve"> PAGEREF _Toc56615790 \h </w:instrText>
            </w:r>
            <w:r w:rsidR="004612B5">
              <w:rPr>
                <w:noProof/>
                <w:webHidden/>
              </w:rPr>
            </w:r>
            <w:r w:rsidR="004612B5">
              <w:rPr>
                <w:noProof/>
                <w:webHidden/>
              </w:rPr>
              <w:fldChar w:fldCharType="separate"/>
            </w:r>
            <w:r w:rsidR="009C3595">
              <w:rPr>
                <w:noProof/>
                <w:webHidden/>
              </w:rPr>
              <w:t>8</w:t>
            </w:r>
            <w:r w:rsidR="004612B5">
              <w:rPr>
                <w:noProof/>
                <w:webHidden/>
              </w:rPr>
              <w:fldChar w:fldCharType="end"/>
            </w:r>
          </w:hyperlink>
        </w:p>
        <w:p w14:paraId="17A482F4" w14:textId="77777777" w:rsidR="009C3595" w:rsidRDefault="00BD47E1">
          <w:pPr>
            <w:pStyle w:val="TOC2"/>
            <w:tabs>
              <w:tab w:val="right" w:leader="dot" w:pos="9350"/>
            </w:tabs>
            <w:rPr>
              <w:rFonts w:eastAsiaTheme="minorEastAsia"/>
              <w:noProof/>
            </w:rPr>
          </w:pPr>
          <w:hyperlink w:anchor="_Toc56615791" w:history="1">
            <w:r w:rsidR="009C3595" w:rsidRPr="005F02FC">
              <w:rPr>
                <w:rStyle w:val="Hyperlink"/>
                <w:noProof/>
              </w:rPr>
              <w:t>Reporting</w:t>
            </w:r>
            <w:r w:rsidR="009C3595">
              <w:rPr>
                <w:noProof/>
                <w:webHidden/>
              </w:rPr>
              <w:tab/>
            </w:r>
            <w:r w:rsidR="004612B5">
              <w:rPr>
                <w:noProof/>
                <w:webHidden/>
              </w:rPr>
              <w:fldChar w:fldCharType="begin"/>
            </w:r>
            <w:r w:rsidR="009C3595">
              <w:rPr>
                <w:noProof/>
                <w:webHidden/>
              </w:rPr>
              <w:instrText xml:space="preserve"> PAGEREF _Toc56615791 \h </w:instrText>
            </w:r>
            <w:r w:rsidR="004612B5">
              <w:rPr>
                <w:noProof/>
                <w:webHidden/>
              </w:rPr>
            </w:r>
            <w:r w:rsidR="004612B5">
              <w:rPr>
                <w:noProof/>
                <w:webHidden/>
              </w:rPr>
              <w:fldChar w:fldCharType="separate"/>
            </w:r>
            <w:r w:rsidR="009C3595">
              <w:rPr>
                <w:noProof/>
                <w:webHidden/>
              </w:rPr>
              <w:t>8</w:t>
            </w:r>
            <w:r w:rsidR="004612B5">
              <w:rPr>
                <w:noProof/>
                <w:webHidden/>
              </w:rPr>
              <w:fldChar w:fldCharType="end"/>
            </w:r>
          </w:hyperlink>
        </w:p>
        <w:p w14:paraId="1D408397" w14:textId="77777777" w:rsidR="009C3595" w:rsidRDefault="00BD47E1">
          <w:pPr>
            <w:pStyle w:val="TOC2"/>
            <w:tabs>
              <w:tab w:val="right" w:leader="dot" w:pos="9350"/>
            </w:tabs>
            <w:rPr>
              <w:rFonts w:eastAsiaTheme="minorEastAsia"/>
              <w:noProof/>
            </w:rPr>
          </w:pPr>
          <w:hyperlink w:anchor="_Toc56615792" w:history="1">
            <w:r w:rsidR="009C3595" w:rsidRPr="005F02FC">
              <w:rPr>
                <w:rStyle w:val="Hyperlink"/>
                <w:noProof/>
              </w:rPr>
              <w:t>Acknowledgments</w:t>
            </w:r>
            <w:r w:rsidR="009C3595">
              <w:rPr>
                <w:noProof/>
                <w:webHidden/>
              </w:rPr>
              <w:tab/>
            </w:r>
            <w:r w:rsidR="004612B5">
              <w:rPr>
                <w:noProof/>
                <w:webHidden/>
              </w:rPr>
              <w:fldChar w:fldCharType="begin"/>
            </w:r>
            <w:r w:rsidR="009C3595">
              <w:rPr>
                <w:noProof/>
                <w:webHidden/>
              </w:rPr>
              <w:instrText xml:space="preserve"> PAGEREF _Toc56615792 \h </w:instrText>
            </w:r>
            <w:r w:rsidR="004612B5">
              <w:rPr>
                <w:noProof/>
                <w:webHidden/>
              </w:rPr>
            </w:r>
            <w:r w:rsidR="004612B5">
              <w:rPr>
                <w:noProof/>
                <w:webHidden/>
              </w:rPr>
              <w:fldChar w:fldCharType="separate"/>
            </w:r>
            <w:r w:rsidR="009C3595">
              <w:rPr>
                <w:noProof/>
                <w:webHidden/>
              </w:rPr>
              <w:t>8</w:t>
            </w:r>
            <w:r w:rsidR="004612B5">
              <w:rPr>
                <w:noProof/>
                <w:webHidden/>
              </w:rPr>
              <w:fldChar w:fldCharType="end"/>
            </w:r>
          </w:hyperlink>
        </w:p>
        <w:p w14:paraId="4F04ED21" w14:textId="77777777" w:rsidR="001B33CA" w:rsidRDefault="004612B5">
          <w:r>
            <w:fldChar w:fldCharType="end"/>
          </w:r>
        </w:p>
      </w:sdtContent>
    </w:sdt>
    <w:p w14:paraId="0B09EA73" w14:textId="77777777" w:rsidR="00586C47" w:rsidRPr="00562393" w:rsidRDefault="00586C47" w:rsidP="002F372F">
      <w:pPr>
        <w:pStyle w:val="Heading2"/>
        <w:rPr>
          <w:color w:val="2E74B5"/>
          <w:szCs w:val="28"/>
        </w:rPr>
      </w:pPr>
      <w:bookmarkStart w:id="2" w:name="_Toc56615768"/>
      <w:r w:rsidRPr="00562393">
        <w:rPr>
          <w:color w:val="2E74B5"/>
          <w:szCs w:val="28"/>
        </w:rPr>
        <w:lastRenderedPageBreak/>
        <w:t>Understanding PCORnet</w:t>
      </w:r>
      <w:bookmarkEnd w:id="2"/>
      <w:r w:rsidRPr="00562393">
        <w:rPr>
          <w:color w:val="2E74B5"/>
          <w:szCs w:val="28"/>
        </w:rPr>
        <w:t xml:space="preserve"> </w:t>
      </w:r>
    </w:p>
    <w:p w14:paraId="167400FE" w14:textId="77777777" w:rsidR="00645219" w:rsidRPr="003C0239" w:rsidRDefault="00586C47" w:rsidP="002F372F">
      <w:pPr>
        <w:pStyle w:val="Heading3"/>
        <w:spacing w:before="0"/>
        <w:rPr>
          <w:rFonts w:cstheme="majorHAnsi"/>
          <w:sz w:val="26"/>
          <w:szCs w:val="26"/>
        </w:rPr>
      </w:pPr>
      <w:bookmarkStart w:id="3" w:name="_Toc56615769"/>
      <w:r w:rsidRPr="003C0239">
        <w:rPr>
          <w:rFonts w:cstheme="majorHAnsi"/>
          <w:sz w:val="26"/>
          <w:szCs w:val="26"/>
        </w:rPr>
        <w:t>What is PCORnet?</w:t>
      </w:r>
      <w:bookmarkEnd w:id="3"/>
      <w:r w:rsidRPr="003C0239">
        <w:rPr>
          <w:rFonts w:cstheme="majorHAnsi"/>
          <w:sz w:val="26"/>
          <w:szCs w:val="26"/>
        </w:rPr>
        <w:t xml:space="preserve"> </w:t>
      </w:r>
    </w:p>
    <w:p w14:paraId="7B56C120" w14:textId="77777777" w:rsidR="00645219" w:rsidRDefault="00645219" w:rsidP="00645219">
      <w:r>
        <w:t>PCORnet, the National Patient-Cent</w:t>
      </w:r>
      <w:r w:rsidR="00C53981">
        <w:t xml:space="preserve">ered Clinical Research Network, </w:t>
      </w:r>
      <w:r w:rsidR="00C53981" w:rsidRPr="00C53981">
        <w:t>is a large, highly representative, “network of networks” that enables access to data routinely gathered in a variety of healthcare settings, including hospitals, doctors’ offices, and community clinics.</w:t>
      </w:r>
      <w:r w:rsidR="00C53981">
        <w:t xml:space="preserve"> </w:t>
      </w:r>
      <w:r w:rsidR="001B33CA">
        <w:t>Its</w:t>
      </w:r>
      <w:r w:rsidR="00C53981">
        <w:t xml:space="preserve"> mission is </w:t>
      </w:r>
      <w:r>
        <w:t xml:space="preserve">to support patient-centered and data enabled clinical research. </w:t>
      </w:r>
      <w:r w:rsidR="00C53981" w:rsidRPr="00C53981">
        <w:t xml:space="preserve">With access to </w:t>
      </w:r>
      <w:r w:rsidR="00730369">
        <w:t xml:space="preserve">information on </w:t>
      </w:r>
      <w:r w:rsidR="00F23477">
        <w:t>76</w:t>
      </w:r>
      <w:r w:rsidR="00C53981" w:rsidRPr="00C53981">
        <w:t xml:space="preserve"> million patients for observational studies and </w:t>
      </w:r>
      <w:r w:rsidR="00F23477">
        <w:t>37</w:t>
      </w:r>
      <w:r w:rsidR="00C53981" w:rsidRPr="00C53981">
        <w:t xml:space="preserve"> million for clinical trials</w:t>
      </w:r>
      <w:r w:rsidR="006F0CF1">
        <w:t xml:space="preserve"> (patients seen in past year)</w:t>
      </w:r>
      <w:r w:rsidR="00C53981" w:rsidRPr="00C53981">
        <w:t xml:space="preserve">—in addition to research capabilities, patient partnerships, and broad array of health services researchers—PCORnet </w:t>
      </w:r>
      <w:r w:rsidR="00730369">
        <w:t xml:space="preserve">is </w:t>
      </w:r>
      <w:r w:rsidR="00C53981" w:rsidRPr="00C53981">
        <w:t>a transformative resource</w:t>
      </w:r>
      <w:r w:rsidR="00730369">
        <w:t xml:space="preserve"> to support the</w:t>
      </w:r>
      <w:r w:rsidR="00C53981" w:rsidRPr="00C53981">
        <w:t xml:space="preserve"> conduct of reliable, meaningful, people-centered research. </w:t>
      </w:r>
      <w:r>
        <w:t xml:space="preserve">PCORnet was </w:t>
      </w:r>
      <w:r w:rsidR="00730369">
        <w:t>established via</w:t>
      </w:r>
      <w:r>
        <w:t xml:space="preserve"> funding from the Patient-Centered Outcomes Research Institute (PCORI) and now receives funding support from the People-Centered Research Foundation. </w:t>
      </w:r>
      <w:r w:rsidR="006F0CF1">
        <w:t xml:space="preserve"> Multiple trials, cohort studies and observational data analyses are underway using these resources. </w:t>
      </w:r>
    </w:p>
    <w:p w14:paraId="4A3BD2F3" w14:textId="77777777" w:rsidR="00F23477" w:rsidRPr="003C0239" w:rsidRDefault="00F23477" w:rsidP="002F372F">
      <w:pPr>
        <w:pStyle w:val="Heading3"/>
        <w:rPr>
          <w:rFonts w:cstheme="majorHAnsi"/>
          <w:sz w:val="26"/>
          <w:szCs w:val="26"/>
        </w:rPr>
      </w:pPr>
      <w:bookmarkStart w:id="4" w:name="_Toc56615770"/>
      <w:r w:rsidRPr="003C0239">
        <w:rPr>
          <w:rFonts w:cstheme="majorHAnsi"/>
          <w:sz w:val="26"/>
          <w:szCs w:val="26"/>
        </w:rPr>
        <w:t>What is [</w:t>
      </w:r>
      <w:r w:rsidRPr="003C0239">
        <w:rPr>
          <w:rFonts w:cstheme="majorHAnsi"/>
          <w:sz w:val="26"/>
          <w:szCs w:val="26"/>
          <w:highlight w:val="yellow"/>
        </w:rPr>
        <w:t>CRN Name</w:t>
      </w:r>
      <w:r w:rsidRPr="003C0239">
        <w:rPr>
          <w:rFonts w:cstheme="majorHAnsi"/>
          <w:sz w:val="26"/>
          <w:szCs w:val="26"/>
        </w:rPr>
        <w:t>]?</w:t>
      </w:r>
      <w:bookmarkEnd w:id="4"/>
    </w:p>
    <w:p w14:paraId="74188486" w14:textId="77777777" w:rsidR="00E167AF" w:rsidRDefault="00FB5087" w:rsidP="00E167AF">
      <w:pPr>
        <w:rPr>
          <w:i/>
        </w:rPr>
      </w:pPr>
      <w:r>
        <w:rPr>
          <w:i/>
        </w:rPr>
        <w:t>[</w:t>
      </w:r>
      <w:r w:rsidRPr="00FB5087">
        <w:rPr>
          <w:highlight w:val="yellow"/>
        </w:rPr>
        <w:t>Provide a description of your CRN</w:t>
      </w:r>
      <w:r w:rsidRPr="00FB5087">
        <w:t xml:space="preserve"> </w:t>
      </w:r>
      <w:r w:rsidR="00F23477" w:rsidRPr="00F23477">
        <w:rPr>
          <w:i/>
        </w:rPr>
        <w:t xml:space="preserve">Sample text: </w:t>
      </w:r>
      <w:r w:rsidR="00C53981" w:rsidRPr="00F23477">
        <w:rPr>
          <w:i/>
        </w:rPr>
        <w:t>The Stake</w:t>
      </w:r>
      <w:r w:rsidR="00C35A5E" w:rsidRPr="00F23477">
        <w:rPr>
          <w:i/>
        </w:rPr>
        <w:t xml:space="preserve">holders Technology and Research Clinical Research </w:t>
      </w:r>
      <w:r w:rsidR="00C53981" w:rsidRPr="00F23477">
        <w:rPr>
          <w:i/>
        </w:rPr>
        <w:t xml:space="preserve">Network </w:t>
      </w:r>
      <w:r w:rsidR="00C35A5E" w:rsidRPr="00F23477">
        <w:rPr>
          <w:i/>
        </w:rPr>
        <w:t xml:space="preserve">(STAR CRN) </w:t>
      </w:r>
      <w:r w:rsidR="00E167AF" w:rsidRPr="00F23477">
        <w:rPr>
          <w:i/>
        </w:rPr>
        <w:t xml:space="preserve">is one </w:t>
      </w:r>
      <w:r w:rsidR="00C35A5E" w:rsidRPr="00F23477">
        <w:rPr>
          <w:i/>
        </w:rPr>
        <w:t>of the nine clinical research networks</w:t>
      </w:r>
      <w:r w:rsidR="00E167AF" w:rsidRPr="00F23477">
        <w:rPr>
          <w:i/>
        </w:rPr>
        <w:t xml:space="preserve"> that comprise PCORnet. The STAR CRN includes Vanderbilt Health System (lead site); Meharry Medical College; Vanderbilt Healthcare Affiliated Network; Health Sciences South Carolina (includes Medical University of South Carolina); UNC-Chapel Hill; Duke University; Wake Forest Baptist Health, and Mayo Clinic. The STAR CRN was formerly known as the Mid-South CDRN.</w:t>
      </w:r>
      <w:r>
        <w:rPr>
          <w:i/>
        </w:rPr>
        <w:t>]</w:t>
      </w:r>
    </w:p>
    <w:p w14:paraId="6BA0F71F" w14:textId="77777777" w:rsidR="00D431FC" w:rsidRPr="00D431FC" w:rsidRDefault="00D431FC" w:rsidP="00E167AF">
      <w:r>
        <w:t>[</w:t>
      </w:r>
      <w:r w:rsidRPr="00FB5087">
        <w:rPr>
          <w:highlight w:val="yellow"/>
        </w:rPr>
        <w:t>CRN name</w:t>
      </w:r>
      <w:r>
        <w:t xml:space="preserve">] is one of nine CRNs comprising PCORnet. While there are commonalities among CRNs, there are often differences in how each CRN operates. </w:t>
      </w:r>
      <w:r w:rsidR="00FB5087">
        <w:t>[</w:t>
      </w:r>
      <w:r w:rsidR="00FB5087" w:rsidRPr="00FB5087">
        <w:rPr>
          <w:highlight w:val="yellow"/>
        </w:rPr>
        <w:t>Provide description of how your CRN operates then offer an example of how a contrasting CRN may operate.</w:t>
      </w:r>
      <w:r w:rsidR="00FB5087">
        <w:t xml:space="preserve"> </w:t>
      </w:r>
      <w:r w:rsidR="00FB5087" w:rsidRPr="00FB5087">
        <w:rPr>
          <w:i/>
        </w:rPr>
        <w:t>Sample text: For example, STAR is a distributed network</w:t>
      </w:r>
      <w:r w:rsidR="00FB5087">
        <w:rPr>
          <w:i/>
        </w:rPr>
        <w:t>:</w:t>
      </w:r>
      <w:r w:rsidR="00FB5087" w:rsidRPr="00FB5087">
        <w:rPr>
          <w:i/>
        </w:rPr>
        <w:t xml:space="preserve"> each site maintains its own </w:t>
      </w:r>
      <w:proofErr w:type="spellStart"/>
      <w:r w:rsidR="00FB5087" w:rsidRPr="00FB5087">
        <w:rPr>
          <w:i/>
        </w:rPr>
        <w:t>datamart</w:t>
      </w:r>
      <w:proofErr w:type="spellEnd"/>
      <w:r w:rsidR="00FB5087" w:rsidRPr="00FB5087">
        <w:rPr>
          <w:i/>
        </w:rPr>
        <w:t xml:space="preserve">, has its own governance processes, and requires a site-level budget for </w:t>
      </w:r>
      <w:r w:rsidR="00FB5087">
        <w:rPr>
          <w:i/>
        </w:rPr>
        <w:t xml:space="preserve">all </w:t>
      </w:r>
      <w:r w:rsidR="00FB5087" w:rsidRPr="00FB5087">
        <w:rPr>
          <w:i/>
        </w:rPr>
        <w:t>projects. In contrast, some CRNs are centralized. This means the data</w:t>
      </w:r>
      <w:r w:rsidR="00FB5087">
        <w:rPr>
          <w:i/>
        </w:rPr>
        <w:t xml:space="preserve"> may be housed at a single site, resulting in different budgetary needs than in STAR.] </w:t>
      </w:r>
      <w:r w:rsidR="00FB5087">
        <w:t xml:space="preserve"> Whatever CRNs you are working with will be able to guide you – the only thing to keep in mind is that the way something works at one CRN, may not work the same way at another. </w:t>
      </w:r>
    </w:p>
    <w:p w14:paraId="19355694" w14:textId="77777777" w:rsidR="00C53981" w:rsidRPr="003C0239" w:rsidRDefault="00F23477" w:rsidP="002F372F">
      <w:pPr>
        <w:pStyle w:val="Heading3"/>
        <w:rPr>
          <w:rFonts w:cstheme="majorHAnsi"/>
          <w:sz w:val="26"/>
          <w:szCs w:val="26"/>
        </w:rPr>
      </w:pPr>
      <w:bookmarkStart w:id="5" w:name="_Toc56615771"/>
      <w:r w:rsidRPr="003C0239">
        <w:rPr>
          <w:rFonts w:cstheme="majorHAnsi"/>
          <w:sz w:val="26"/>
          <w:szCs w:val="26"/>
        </w:rPr>
        <w:t>[</w:t>
      </w:r>
      <w:r w:rsidRPr="003C0239">
        <w:rPr>
          <w:rFonts w:cstheme="majorHAnsi"/>
          <w:sz w:val="26"/>
          <w:szCs w:val="26"/>
          <w:highlight w:val="yellow"/>
        </w:rPr>
        <w:t>If applicable</w:t>
      </w:r>
      <w:r w:rsidRPr="003C0239">
        <w:rPr>
          <w:rFonts w:cstheme="majorHAnsi"/>
          <w:sz w:val="26"/>
          <w:szCs w:val="26"/>
        </w:rPr>
        <w:t xml:space="preserve">] </w:t>
      </w:r>
      <w:r w:rsidR="00E167AF" w:rsidRPr="003C0239">
        <w:rPr>
          <w:rFonts w:cstheme="majorHAnsi"/>
          <w:sz w:val="26"/>
          <w:szCs w:val="26"/>
        </w:rPr>
        <w:t xml:space="preserve">How does </w:t>
      </w:r>
      <w:r w:rsidRPr="003C0239">
        <w:rPr>
          <w:rFonts w:cstheme="majorHAnsi"/>
          <w:sz w:val="26"/>
          <w:szCs w:val="26"/>
        </w:rPr>
        <w:t>[</w:t>
      </w:r>
      <w:r w:rsidRPr="003C0239">
        <w:rPr>
          <w:rFonts w:cstheme="majorHAnsi"/>
          <w:sz w:val="26"/>
          <w:szCs w:val="26"/>
          <w:highlight w:val="yellow"/>
        </w:rPr>
        <w:t>CTSA name</w:t>
      </w:r>
      <w:r w:rsidRPr="003C0239">
        <w:rPr>
          <w:rFonts w:cstheme="majorHAnsi"/>
          <w:sz w:val="26"/>
          <w:szCs w:val="26"/>
        </w:rPr>
        <w:t xml:space="preserve">] </w:t>
      </w:r>
      <w:r w:rsidR="00E167AF" w:rsidRPr="003C0239">
        <w:rPr>
          <w:rFonts w:cstheme="majorHAnsi"/>
          <w:sz w:val="26"/>
          <w:szCs w:val="26"/>
        </w:rPr>
        <w:t>fit in?</w:t>
      </w:r>
      <w:bookmarkEnd w:id="5"/>
      <w:r w:rsidR="00E167AF" w:rsidRPr="003C0239">
        <w:rPr>
          <w:rFonts w:cstheme="majorHAnsi"/>
          <w:sz w:val="26"/>
          <w:szCs w:val="26"/>
        </w:rPr>
        <w:t xml:space="preserve"> </w:t>
      </w:r>
    </w:p>
    <w:p w14:paraId="2E47180D" w14:textId="77777777" w:rsidR="00E167AF" w:rsidRPr="00F23477" w:rsidRDefault="00FB5087" w:rsidP="00586C47">
      <w:pPr>
        <w:rPr>
          <w:i/>
        </w:rPr>
      </w:pPr>
      <w:r>
        <w:t>[</w:t>
      </w:r>
      <w:r w:rsidRPr="00FB5087">
        <w:rPr>
          <w:highlight w:val="yellow"/>
        </w:rPr>
        <w:t>If your CRN activities are housed in a CTSA or other department with researchers may be familiar, use this section to describe how they are connected.</w:t>
      </w:r>
      <w:r>
        <w:t xml:space="preserve"> </w:t>
      </w:r>
      <w:r w:rsidR="00F23477" w:rsidRPr="00F23477">
        <w:rPr>
          <w:i/>
        </w:rPr>
        <w:t xml:space="preserve">Sample text: </w:t>
      </w:r>
      <w:r w:rsidR="00E167AF" w:rsidRPr="00F23477">
        <w:rPr>
          <w:i/>
        </w:rPr>
        <w:t xml:space="preserve">UNC’s participation in PCORnet is </w:t>
      </w:r>
      <w:r w:rsidR="00B07758" w:rsidRPr="00F23477">
        <w:rPr>
          <w:i/>
        </w:rPr>
        <w:t xml:space="preserve">managed through the Informatics and Data Science service at the NC </w:t>
      </w:r>
      <w:proofErr w:type="spellStart"/>
      <w:r w:rsidR="00B07758" w:rsidRPr="00F23477">
        <w:rPr>
          <w:i/>
        </w:rPr>
        <w:t>TraCS</w:t>
      </w:r>
      <w:proofErr w:type="spellEnd"/>
      <w:r w:rsidR="00B07758" w:rsidRPr="00F23477">
        <w:rPr>
          <w:i/>
        </w:rPr>
        <w:t xml:space="preserve"> Institute, UNC’s home for the Clinical and Translational Science Award. The </w:t>
      </w:r>
      <w:proofErr w:type="spellStart"/>
      <w:r w:rsidR="00B07758" w:rsidRPr="00F23477">
        <w:rPr>
          <w:i/>
        </w:rPr>
        <w:t>TraCS</w:t>
      </w:r>
      <w:proofErr w:type="spellEnd"/>
      <w:r w:rsidR="00B07758" w:rsidRPr="00F23477">
        <w:rPr>
          <w:i/>
        </w:rPr>
        <w:t xml:space="preserve"> Clinical Data Research Network (CDRN) team manages the data infrastructure central to PCORnet; liaises with network analysts and project managers at other sites; consults with UNC investigators participating in PCORnet; and completes data extractions necessary for PCORnet. </w:t>
      </w:r>
    </w:p>
    <w:p w14:paraId="78726B9C" w14:textId="77777777" w:rsidR="00B07758" w:rsidRPr="00F23477" w:rsidRDefault="00B07758" w:rsidP="00586C47">
      <w:pPr>
        <w:rPr>
          <w:i/>
        </w:rPr>
      </w:pPr>
      <w:r w:rsidRPr="00F23477">
        <w:rPr>
          <w:i/>
        </w:rPr>
        <w:t xml:space="preserve">While you may interface with STAR and PCORnet from time-to-time, the </w:t>
      </w:r>
      <w:r w:rsidR="00432CD4" w:rsidRPr="00F23477">
        <w:rPr>
          <w:i/>
        </w:rPr>
        <w:t xml:space="preserve">TraCS </w:t>
      </w:r>
      <w:r w:rsidRPr="00F23477">
        <w:rPr>
          <w:i/>
        </w:rPr>
        <w:t>CDRN team will likely be your main point of contact</w:t>
      </w:r>
      <w:r w:rsidR="006F0CF1" w:rsidRPr="00F23477">
        <w:rPr>
          <w:i/>
        </w:rPr>
        <w:t xml:space="preserve"> for data extraction</w:t>
      </w:r>
      <w:r w:rsidRPr="00F23477">
        <w:rPr>
          <w:i/>
        </w:rPr>
        <w:t xml:space="preserve">. </w:t>
      </w:r>
      <w:r w:rsidR="00FB5087">
        <w:rPr>
          <w:i/>
        </w:rPr>
        <w:t>]</w:t>
      </w:r>
    </w:p>
    <w:p w14:paraId="5897250C" w14:textId="77777777" w:rsidR="00586C47" w:rsidRPr="003C0239" w:rsidRDefault="00D578D6" w:rsidP="00FE2A3E">
      <w:pPr>
        <w:pStyle w:val="Heading2"/>
        <w:spacing w:line="300" w:lineRule="auto"/>
        <w:rPr>
          <w:rFonts w:asciiTheme="majorHAnsi" w:hAnsiTheme="majorHAnsi" w:cstheme="majorHAnsi"/>
          <w:color w:val="2E74B5"/>
          <w:sz w:val="32"/>
        </w:rPr>
      </w:pPr>
      <w:bookmarkStart w:id="6" w:name="_Toc56615772"/>
      <w:r w:rsidRPr="003C0239">
        <w:rPr>
          <w:rFonts w:asciiTheme="majorHAnsi" w:hAnsiTheme="majorHAnsi" w:cstheme="majorHAnsi"/>
          <w:color w:val="2E74B5"/>
          <w:sz w:val="32"/>
        </w:rPr>
        <w:lastRenderedPageBreak/>
        <w:t>Clinical Data in PCORnet</w:t>
      </w:r>
      <w:bookmarkEnd w:id="6"/>
    </w:p>
    <w:p w14:paraId="3975346C" w14:textId="77777777" w:rsidR="00D578D6" w:rsidRPr="003C0239" w:rsidRDefault="00D578D6" w:rsidP="003C0239">
      <w:pPr>
        <w:pStyle w:val="Heading3"/>
        <w:spacing w:before="0"/>
        <w:rPr>
          <w:rFonts w:cstheme="majorHAnsi"/>
          <w:sz w:val="26"/>
          <w:szCs w:val="26"/>
        </w:rPr>
      </w:pPr>
      <w:bookmarkStart w:id="7" w:name="_Toc56615773"/>
      <w:r w:rsidRPr="003C0239">
        <w:rPr>
          <w:rFonts w:cstheme="majorHAnsi"/>
          <w:sz w:val="26"/>
          <w:szCs w:val="26"/>
        </w:rPr>
        <w:t xml:space="preserve">Key </w:t>
      </w:r>
      <w:r w:rsidR="00101262" w:rsidRPr="003C0239">
        <w:rPr>
          <w:rFonts w:cstheme="majorHAnsi"/>
          <w:sz w:val="26"/>
          <w:szCs w:val="26"/>
        </w:rPr>
        <w:t>Concepts</w:t>
      </w:r>
      <w:bookmarkEnd w:id="7"/>
    </w:p>
    <w:p w14:paraId="6068DEC3" w14:textId="77777777" w:rsidR="00586C47" w:rsidRPr="00FE2A3E" w:rsidRDefault="00D578D6" w:rsidP="003C0239">
      <w:pPr>
        <w:pStyle w:val="Heading4"/>
        <w:spacing w:before="0"/>
        <w:rPr>
          <w:color w:val="1F4D78"/>
          <w:sz w:val="24"/>
          <w:szCs w:val="24"/>
        </w:rPr>
      </w:pPr>
      <w:r w:rsidRPr="00FE2A3E">
        <w:rPr>
          <w:color w:val="1F4D78"/>
          <w:sz w:val="24"/>
          <w:szCs w:val="24"/>
        </w:rPr>
        <w:t xml:space="preserve">PCORnet Common Data Model </w:t>
      </w:r>
    </w:p>
    <w:p w14:paraId="3236BC47" w14:textId="77777777" w:rsidR="00D578D6" w:rsidRDefault="00D578D6" w:rsidP="00D578D6">
      <w:r>
        <w:t xml:space="preserve">The </w:t>
      </w:r>
      <w:r w:rsidR="000565B5">
        <w:t>PCORnet Common Data Model (PCDM</w:t>
      </w:r>
      <w:r>
        <w:t xml:space="preserve"> or PCORnet CDM) </w:t>
      </w:r>
      <w:r w:rsidR="00432CD4">
        <w:t xml:space="preserve">is </w:t>
      </w:r>
      <w:r w:rsidRPr="00D578D6">
        <w:t>a specification that defines how data is stored, structured, and labeled for all PCORnet sites.</w:t>
      </w:r>
      <w:r>
        <w:t xml:space="preserve"> </w:t>
      </w:r>
      <w:r w:rsidRPr="00D578D6">
        <w:t xml:space="preserve">All PCORnet sites use the </w:t>
      </w:r>
      <w:r w:rsidR="0067315E">
        <w:t>PCDM</w:t>
      </w:r>
      <w:r w:rsidRPr="00D578D6">
        <w:t xml:space="preserve"> to stor</w:t>
      </w:r>
      <w:r>
        <w:t xml:space="preserve">e clinical data for the network, which enables us to compare “apples to apples” across sites. </w:t>
      </w:r>
      <w:r w:rsidR="007B02CB">
        <w:t xml:space="preserve">The full data dictionary can be found </w:t>
      </w:r>
      <w:hyperlink r:id="rId9" w:history="1">
        <w:r w:rsidR="007B02CB" w:rsidRPr="000565B5">
          <w:rPr>
            <w:rStyle w:val="Hyperlink"/>
          </w:rPr>
          <w:t>here</w:t>
        </w:r>
      </w:hyperlink>
      <w:r w:rsidR="007B02CB">
        <w:t xml:space="preserve">. </w:t>
      </w:r>
    </w:p>
    <w:p w14:paraId="78E1B6AC" w14:textId="77777777" w:rsidR="007B02CB" w:rsidRPr="00D578D6" w:rsidRDefault="00432CD4" w:rsidP="00D578D6">
      <w:r w:rsidRPr="00432CD4">
        <w:rPr>
          <w:u w:val="single"/>
        </w:rPr>
        <w:t xml:space="preserve">Important </w:t>
      </w:r>
      <w:r w:rsidR="007B02CB" w:rsidRPr="00432CD4">
        <w:rPr>
          <w:u w:val="single"/>
        </w:rPr>
        <w:t>Note:</w:t>
      </w:r>
      <w:r w:rsidR="007B02CB">
        <w:t xml:space="preserve"> Although the PCDM</w:t>
      </w:r>
      <w:r>
        <w:t xml:space="preserve"> provides a common format for </w:t>
      </w:r>
      <w:r w:rsidR="007B02CB">
        <w:t xml:space="preserve">data, there is some variability in </w:t>
      </w:r>
      <w:r>
        <w:t>supported</w:t>
      </w:r>
      <w:r w:rsidR="007B02CB">
        <w:t xml:space="preserve"> data elements</w:t>
      </w:r>
      <w:r w:rsidR="000565B5">
        <w:t xml:space="preserve"> across sites</w:t>
      </w:r>
      <w:r w:rsidR="007B02CB">
        <w:t xml:space="preserve">, as well as variability in data quality. For this reason, </w:t>
      </w:r>
      <w:r w:rsidR="007B02CB" w:rsidRPr="007B02CB">
        <w:t xml:space="preserve">it is important to have a conversation with </w:t>
      </w:r>
      <w:r w:rsidR="007B02CB">
        <w:t>the TraCS CDRN</w:t>
      </w:r>
      <w:r w:rsidR="007B02CB" w:rsidRPr="007B02CB">
        <w:t xml:space="preserve"> </w:t>
      </w:r>
      <w:r>
        <w:t xml:space="preserve">team </w:t>
      </w:r>
      <w:r w:rsidR="007B02CB" w:rsidRPr="007B02CB">
        <w:t xml:space="preserve">about </w:t>
      </w:r>
      <w:r w:rsidR="007B02CB">
        <w:t>your</w:t>
      </w:r>
      <w:r w:rsidR="007B02CB" w:rsidRPr="007B02CB">
        <w:t xml:space="preserve"> data needs so we can be sure we have the data required for </w:t>
      </w:r>
      <w:r w:rsidR="007B02CB">
        <w:t>your</w:t>
      </w:r>
      <w:r w:rsidR="007B02CB" w:rsidRPr="007B02CB">
        <w:t xml:space="preserve"> project.</w:t>
      </w:r>
    </w:p>
    <w:p w14:paraId="0629DE3F" w14:textId="77777777" w:rsidR="00586C47" w:rsidRPr="00FE2A3E" w:rsidRDefault="00CB7F97" w:rsidP="00FE2A3E">
      <w:pPr>
        <w:pStyle w:val="Heading4"/>
        <w:spacing w:before="0"/>
        <w:rPr>
          <w:color w:val="1F4D78"/>
          <w:sz w:val="24"/>
          <w:szCs w:val="24"/>
        </w:rPr>
      </w:pPr>
      <w:r w:rsidRPr="00FE2A3E">
        <w:rPr>
          <w:color w:val="1F4D78"/>
          <w:sz w:val="24"/>
          <w:szCs w:val="24"/>
        </w:rPr>
        <w:t xml:space="preserve">Distributed Query </w:t>
      </w:r>
    </w:p>
    <w:p w14:paraId="0F3FD0CF" w14:textId="77777777" w:rsidR="00CB7F97" w:rsidRDefault="00CB7F97" w:rsidP="00CB7F97">
      <w:r w:rsidRPr="00CB7F97">
        <w:t>A distributed query is written by one site and then sent to other sites, who can run the same query on th</w:t>
      </w:r>
      <w:r>
        <w:t xml:space="preserve">eir data, without modification. </w:t>
      </w:r>
      <w:r w:rsidR="00432CD4">
        <w:t xml:space="preserve">Distributed queries allow for harmonized data extractions and may reduce costs. </w:t>
      </w:r>
    </w:p>
    <w:p w14:paraId="1E3A5856" w14:textId="77777777" w:rsidR="00CB7F97" w:rsidRPr="00FE2A3E" w:rsidRDefault="00CB7F97" w:rsidP="00FE2A3E">
      <w:pPr>
        <w:pStyle w:val="Heading4"/>
        <w:spacing w:before="0"/>
        <w:rPr>
          <w:color w:val="1F4D78"/>
          <w:sz w:val="24"/>
          <w:szCs w:val="24"/>
        </w:rPr>
      </w:pPr>
      <w:r w:rsidRPr="00FE2A3E">
        <w:rPr>
          <w:color w:val="1F4D78"/>
          <w:sz w:val="24"/>
          <w:szCs w:val="24"/>
        </w:rPr>
        <w:t>Sidecar</w:t>
      </w:r>
    </w:p>
    <w:p w14:paraId="3F5BAB7E" w14:textId="77777777" w:rsidR="00432CD4" w:rsidRDefault="00432CD4" w:rsidP="00FE2A3E">
      <w:pPr>
        <w:spacing w:after="0"/>
      </w:pPr>
      <w:r>
        <w:t xml:space="preserve">The term </w:t>
      </w:r>
      <w:r w:rsidR="00CB7F97" w:rsidRPr="00CB7F97">
        <w:t xml:space="preserve">sidecar is </w:t>
      </w:r>
      <w:r w:rsidR="000565B5">
        <w:t>used in reference</w:t>
      </w:r>
      <w:r>
        <w:t xml:space="preserve"> to</w:t>
      </w:r>
      <w:r w:rsidR="000565B5">
        <w:t xml:space="preserve"> required</w:t>
      </w:r>
      <w:r w:rsidR="00CB7F97" w:rsidRPr="00CB7F97">
        <w:t xml:space="preserve"> data that is not</w:t>
      </w:r>
      <w:r w:rsidR="00CB7F97">
        <w:t xml:space="preserve"> available in the </w:t>
      </w:r>
      <w:r w:rsidR="0067315E">
        <w:t>PCDM</w:t>
      </w:r>
      <w:r w:rsidR="00CB7F97">
        <w:t xml:space="preserve">. </w:t>
      </w:r>
      <w:r w:rsidR="00CB7F97" w:rsidRPr="00CB7F97">
        <w:t>A distributed query cannot be written for a sidecar.</w:t>
      </w:r>
      <w:r w:rsidR="00CB7F97">
        <w:t xml:space="preserve"> A sidecar may be necessary if your study requires data not currently available in the PCDM. </w:t>
      </w:r>
      <w:r w:rsidR="006F0CF1">
        <w:t xml:space="preserve">One example </w:t>
      </w:r>
      <w:r w:rsidR="000565B5">
        <w:t>of a sidecar would be extraction of</w:t>
      </w:r>
      <w:r w:rsidR="006F0CF1">
        <w:t xml:space="preserve"> device numbers on pacemakers from </w:t>
      </w:r>
      <w:r w:rsidR="00396063">
        <w:t xml:space="preserve">a local </w:t>
      </w:r>
      <w:r w:rsidR="006F0CF1">
        <w:t xml:space="preserve">data warehouse. </w:t>
      </w:r>
      <w:r w:rsidR="00CB7F97" w:rsidRPr="00CB7F97">
        <w:t xml:space="preserve">Use of side cars should </w:t>
      </w:r>
      <w:r w:rsidR="00396063">
        <w:t xml:space="preserve">be </w:t>
      </w:r>
      <w:r w:rsidR="006F0CF1">
        <w:t xml:space="preserve">carefully considered </w:t>
      </w:r>
      <w:r w:rsidR="00CB7F97" w:rsidRPr="00CB7F97">
        <w:t>and the costs/benefits should be carefully weighed</w:t>
      </w:r>
      <w:r w:rsidR="00396063">
        <w:t>;</w:t>
      </w:r>
      <w:r w:rsidR="006F0CF1">
        <w:t xml:space="preserve"> such data extraction</w:t>
      </w:r>
      <w:r w:rsidR="00396063">
        <w:t>s</w:t>
      </w:r>
      <w:r w:rsidR="006F0CF1">
        <w:t xml:space="preserve"> will take additional time and resources.  If the data</w:t>
      </w:r>
      <w:r w:rsidR="000565B5">
        <w:t xml:space="preserve"> outside of the PCDM</w:t>
      </w:r>
      <w:r w:rsidR="006F0CF1">
        <w:t xml:space="preserve"> is im</w:t>
      </w:r>
      <w:r w:rsidR="00FE5613">
        <w:t xml:space="preserve">portant to the research question, please let </w:t>
      </w:r>
      <w:proofErr w:type="spellStart"/>
      <w:r w:rsidR="00FE5613">
        <w:t>TraCS</w:t>
      </w:r>
      <w:proofErr w:type="spellEnd"/>
      <w:r w:rsidR="00FE5613">
        <w:t xml:space="preserve"> staff know early on so we can assess data availability and budget needed.</w:t>
      </w:r>
    </w:p>
    <w:tbl>
      <w:tblPr>
        <w:tblStyle w:val="TableGrid"/>
        <w:tblpPr w:leftFromText="180" w:rightFromText="180" w:vertAnchor="text" w:horzAnchor="margin"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185"/>
      </w:tblGrid>
      <w:tr w:rsidR="00842C1C" w14:paraId="4E97130E" w14:textId="77777777" w:rsidTr="00842C1C">
        <w:trPr>
          <w:trHeight w:val="20"/>
        </w:trPr>
        <w:tc>
          <w:tcPr>
            <w:tcW w:w="1165" w:type="dxa"/>
            <w:vAlign w:val="center"/>
          </w:tcPr>
          <w:p w14:paraId="3ACEC8DB" w14:textId="77777777" w:rsidR="00842C1C" w:rsidRDefault="00842C1C" w:rsidP="00FE2A3E">
            <w:pPr>
              <w:jc w:val="center"/>
              <w:rPr>
                <w:noProof/>
              </w:rPr>
            </w:pPr>
          </w:p>
        </w:tc>
        <w:tc>
          <w:tcPr>
            <w:tcW w:w="8185" w:type="dxa"/>
            <w:vAlign w:val="center"/>
          </w:tcPr>
          <w:p w14:paraId="29FC495C" w14:textId="77777777" w:rsidR="00842C1C" w:rsidRDefault="00842C1C" w:rsidP="00842C1C"/>
        </w:tc>
      </w:tr>
      <w:tr w:rsidR="00842C1C" w14:paraId="2471B387" w14:textId="77777777" w:rsidTr="00842C1C">
        <w:tc>
          <w:tcPr>
            <w:tcW w:w="1165" w:type="dxa"/>
            <w:vAlign w:val="center"/>
          </w:tcPr>
          <w:p w14:paraId="14C2E89D" w14:textId="77777777" w:rsidR="00842C1C" w:rsidRDefault="00842C1C" w:rsidP="00842C1C">
            <w:pPr>
              <w:jc w:val="center"/>
            </w:pPr>
            <w:r>
              <w:rPr>
                <w:noProof/>
              </w:rPr>
              <w:drawing>
                <wp:inline distT="0" distB="0" distL="0" distR="0" wp14:anchorId="43F615F5" wp14:editId="52B5287A">
                  <wp:extent cx="396240" cy="396240"/>
                  <wp:effectExtent l="0" t="0" r="3810" b="3810"/>
                  <wp:docPr id="2" name="Picture 2" descr="Image result for inf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fo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inline>
              </w:drawing>
            </w:r>
          </w:p>
        </w:tc>
        <w:tc>
          <w:tcPr>
            <w:tcW w:w="8185" w:type="dxa"/>
            <w:vAlign w:val="center"/>
          </w:tcPr>
          <w:p w14:paraId="1462916D" w14:textId="77777777" w:rsidR="00842C1C" w:rsidRDefault="00842C1C" w:rsidP="00842C1C">
            <w:commentRangeStart w:id="8"/>
            <w:r>
              <w:t xml:space="preserve">Learn more about the PCORnet CDM, distributed queries, and sidecars, in our </w:t>
            </w:r>
            <w:r w:rsidRPr="0067315E">
              <w:rPr>
                <w:i/>
              </w:rPr>
              <w:t xml:space="preserve">PCORnet Common Data Model Overview </w:t>
            </w:r>
            <w:r>
              <w:t xml:space="preserve">slide deck, available in the </w:t>
            </w:r>
            <w:hyperlink r:id="rId11" w:history="1">
              <w:proofErr w:type="spellStart"/>
              <w:r w:rsidRPr="0067315E">
                <w:rPr>
                  <w:rStyle w:val="Hyperlink"/>
                </w:rPr>
                <w:t>TraCS</w:t>
              </w:r>
              <w:proofErr w:type="spellEnd"/>
              <w:r w:rsidRPr="0067315E">
                <w:rPr>
                  <w:rStyle w:val="Hyperlink"/>
                </w:rPr>
                <w:t xml:space="preserve"> </w:t>
              </w:r>
              <w:proofErr w:type="spellStart"/>
              <w:r w:rsidRPr="0067315E">
                <w:rPr>
                  <w:rStyle w:val="Hyperlink"/>
                </w:rPr>
                <w:t>ShareHub</w:t>
              </w:r>
              <w:proofErr w:type="spellEnd"/>
            </w:hyperlink>
            <w:r>
              <w:t>.</w:t>
            </w:r>
            <w:commentRangeEnd w:id="8"/>
            <w:r w:rsidR="00D431FC">
              <w:rPr>
                <w:rStyle w:val="CommentReference"/>
              </w:rPr>
              <w:commentReference w:id="8"/>
            </w:r>
          </w:p>
        </w:tc>
      </w:tr>
    </w:tbl>
    <w:p w14:paraId="39010CF9" w14:textId="77777777" w:rsidR="00FE2A3E" w:rsidRDefault="00FE2A3E" w:rsidP="002F372F">
      <w:pPr>
        <w:pStyle w:val="Heading4"/>
        <w:rPr>
          <w:color w:val="1F4D78"/>
          <w:sz w:val="24"/>
          <w:szCs w:val="24"/>
        </w:rPr>
      </w:pPr>
    </w:p>
    <w:p w14:paraId="785B7882" w14:textId="77777777" w:rsidR="00CB7F97" w:rsidRPr="00FE2A3E" w:rsidRDefault="00CB7F97" w:rsidP="00FE2A3E">
      <w:pPr>
        <w:pStyle w:val="Heading4"/>
        <w:spacing w:before="0"/>
        <w:rPr>
          <w:color w:val="1F4D78"/>
          <w:sz w:val="24"/>
          <w:szCs w:val="24"/>
        </w:rPr>
      </w:pPr>
      <w:r w:rsidRPr="00FE2A3E">
        <w:rPr>
          <w:color w:val="1F4D78"/>
          <w:sz w:val="24"/>
          <w:szCs w:val="24"/>
        </w:rPr>
        <w:t xml:space="preserve">PCORnet Coordinating Center </w:t>
      </w:r>
    </w:p>
    <w:p w14:paraId="682AFB13" w14:textId="77777777" w:rsidR="00CB7F97" w:rsidRPr="00CB7F97" w:rsidRDefault="00CB7F97" w:rsidP="00CB7F97">
      <w:r>
        <w:t xml:space="preserve">The PCORnet Coordinating Center is housed at the Duke Clinical Research Institute and Harvard Pilgrim. The PCORnet Coordinating Center creates the standards for the PCDM and is able to write and run distributed queries across the network. Your study may or may not involve the PCORnet Coordinating Center. </w:t>
      </w:r>
    </w:p>
    <w:p w14:paraId="53EEFED0" w14:textId="77777777" w:rsidR="00586C47" w:rsidRPr="00FE2A3E" w:rsidRDefault="00586C47" w:rsidP="00FE2A3E">
      <w:pPr>
        <w:pStyle w:val="Heading4"/>
        <w:spacing w:before="0"/>
        <w:rPr>
          <w:color w:val="1F4D78"/>
          <w:sz w:val="24"/>
          <w:szCs w:val="24"/>
        </w:rPr>
      </w:pPr>
      <w:r w:rsidRPr="00FE2A3E">
        <w:rPr>
          <w:color w:val="1F4D78"/>
          <w:sz w:val="24"/>
          <w:szCs w:val="24"/>
        </w:rPr>
        <w:t xml:space="preserve">Computable </w:t>
      </w:r>
      <w:r w:rsidR="00CB7F97" w:rsidRPr="00FE2A3E">
        <w:rPr>
          <w:color w:val="1F4D78"/>
          <w:sz w:val="24"/>
          <w:szCs w:val="24"/>
        </w:rPr>
        <w:t>P</w:t>
      </w:r>
      <w:r w:rsidRPr="00FE2A3E">
        <w:rPr>
          <w:color w:val="1F4D78"/>
          <w:sz w:val="24"/>
          <w:szCs w:val="24"/>
        </w:rPr>
        <w:t xml:space="preserve">henotype </w:t>
      </w:r>
    </w:p>
    <w:p w14:paraId="12B25585" w14:textId="77777777" w:rsidR="00586C47" w:rsidRDefault="00CB7F97" w:rsidP="00586C47">
      <w:r w:rsidRPr="00CB7F97">
        <w:t>A computable phenotype is a clinical condition, characteristic, or set of clinical features that can be determined solely from the data in EHRs and ancillary data sources and does not require chart review or interpretation by a clinician. These can also be referred to as EHR condition definitions, EHR-based phenotype definitions, or simply phenotypes.</w:t>
      </w:r>
    </w:p>
    <w:p w14:paraId="5E878EA1" w14:textId="77777777" w:rsidR="00CB7F97" w:rsidRDefault="00CB7F97" w:rsidP="00586C47">
      <w:r>
        <w:t xml:space="preserve">Here’s an example </w:t>
      </w:r>
      <w:r w:rsidR="0067315E">
        <w:t>framework for a computable phenotype</w:t>
      </w:r>
      <w:r>
        <w:t xml:space="preserve">: </w:t>
      </w:r>
    </w:p>
    <w:p w14:paraId="1177A2FD" w14:textId="77777777" w:rsidR="00CB7F97" w:rsidRPr="00CB7F97" w:rsidRDefault="00CB7F97" w:rsidP="00773C43">
      <w:pPr>
        <w:ind w:left="720"/>
      </w:pPr>
      <w:r w:rsidRPr="00CB7F97">
        <w:lastRenderedPageBreak/>
        <w:t>Can you pull data from our EHR that will show me all patients between ages _____ and _____, who have been diagnosed with _______, but haven’t had a ________ in the last 6 months, but have had ___ visits in the _____________ clinic over the past year? I also need to know if they’re taking _____________, or have had any ___, ___, or ___ lab values over ___ mg/ml in the past year.</w:t>
      </w:r>
    </w:p>
    <w:p w14:paraId="35B477FC" w14:textId="77777777" w:rsidR="00773C43" w:rsidRDefault="00773C43" w:rsidP="00586C47">
      <w:r>
        <w:t xml:space="preserve">Many projects seek to validate computable phenotypes through iterative chart reviews. If this is in your plans, please plan to budget substantial time and effort toward this process. Computable phenotype validation efforts may take months or longer. </w:t>
      </w:r>
    </w:p>
    <w:p w14:paraId="676BE19A" w14:textId="77777777" w:rsidR="0057745C" w:rsidRDefault="0057745C" w:rsidP="00586C47"/>
    <w:tbl>
      <w:tblPr>
        <w:tblStyle w:val="TableGrid"/>
        <w:tblpPr w:leftFromText="180" w:rightFromText="180" w:vertAnchor="text" w:horzAnchor="margin" w:tblpY="-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185"/>
      </w:tblGrid>
      <w:tr w:rsidR="0067315E" w14:paraId="2F99567A" w14:textId="77777777" w:rsidTr="005E59EF">
        <w:tc>
          <w:tcPr>
            <w:tcW w:w="1165" w:type="dxa"/>
            <w:vAlign w:val="center"/>
          </w:tcPr>
          <w:p w14:paraId="30BAAFBB" w14:textId="77777777" w:rsidR="0067315E" w:rsidRDefault="0067315E" w:rsidP="0067315E">
            <w:pPr>
              <w:jc w:val="center"/>
            </w:pPr>
            <w:r>
              <w:rPr>
                <w:noProof/>
              </w:rPr>
              <w:drawing>
                <wp:inline distT="0" distB="0" distL="0" distR="0" wp14:anchorId="0ADEAD4F" wp14:editId="1BAB7323">
                  <wp:extent cx="396240" cy="396240"/>
                  <wp:effectExtent l="0" t="0" r="3810" b="3810"/>
                  <wp:docPr id="7" name="Picture 7" descr="Image result for inf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fo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inline>
              </w:drawing>
            </w:r>
          </w:p>
        </w:tc>
        <w:tc>
          <w:tcPr>
            <w:tcW w:w="8185" w:type="dxa"/>
            <w:vAlign w:val="center"/>
          </w:tcPr>
          <w:p w14:paraId="04F46A29" w14:textId="77777777" w:rsidR="0067315E" w:rsidRDefault="00813995" w:rsidP="0067315E">
            <w:r>
              <w:t>Watch our</w:t>
            </w:r>
            <w:r w:rsidR="0067315E">
              <w:t xml:space="preserve"> </w:t>
            </w:r>
            <w:commentRangeStart w:id="9"/>
            <w:r w:rsidR="0067315E" w:rsidRPr="0030734E">
              <w:rPr>
                <w:i/>
              </w:rPr>
              <w:t>Computable Phenotypes</w:t>
            </w:r>
            <w:commentRangeEnd w:id="9"/>
            <w:r w:rsidR="00D431FC">
              <w:rPr>
                <w:rStyle w:val="CommentReference"/>
              </w:rPr>
              <w:commentReference w:id="9"/>
            </w:r>
            <w:r w:rsidR="0067315E">
              <w:t xml:space="preserve"> lecture to learn more. It is available in the </w:t>
            </w:r>
            <w:hyperlink r:id="rId15" w:history="1">
              <w:proofErr w:type="spellStart"/>
              <w:r w:rsidR="0067315E" w:rsidRPr="0067315E">
                <w:rPr>
                  <w:rStyle w:val="Hyperlink"/>
                </w:rPr>
                <w:t>TraCS</w:t>
              </w:r>
              <w:proofErr w:type="spellEnd"/>
              <w:r w:rsidR="0067315E" w:rsidRPr="0067315E">
                <w:rPr>
                  <w:rStyle w:val="Hyperlink"/>
                </w:rPr>
                <w:t xml:space="preserve"> </w:t>
              </w:r>
              <w:proofErr w:type="spellStart"/>
              <w:r w:rsidR="0067315E" w:rsidRPr="0067315E">
                <w:rPr>
                  <w:rStyle w:val="Hyperlink"/>
                </w:rPr>
                <w:t>ShareHub</w:t>
              </w:r>
              <w:proofErr w:type="spellEnd"/>
            </w:hyperlink>
            <w:r w:rsidR="0067315E">
              <w:t xml:space="preserve">. </w:t>
            </w:r>
          </w:p>
        </w:tc>
      </w:tr>
    </w:tbl>
    <w:p w14:paraId="289746E9" w14:textId="77777777" w:rsidR="0067315E" w:rsidRDefault="0067315E" w:rsidP="00586C47"/>
    <w:p w14:paraId="4E882226" w14:textId="77777777" w:rsidR="00071994" w:rsidRPr="00FE2A3E" w:rsidRDefault="009216A6" w:rsidP="002F372F">
      <w:pPr>
        <w:pStyle w:val="Heading2"/>
        <w:rPr>
          <w:color w:val="2E74B5"/>
          <w:szCs w:val="28"/>
        </w:rPr>
      </w:pPr>
      <w:bookmarkStart w:id="10" w:name="_Toc56615774"/>
      <w:r w:rsidRPr="00FE2A3E">
        <w:rPr>
          <w:color w:val="2E74B5"/>
          <w:szCs w:val="28"/>
        </w:rPr>
        <w:t>Beginning a PCORnet Project</w:t>
      </w:r>
      <w:r w:rsidR="00D62CD6" w:rsidRPr="00FE2A3E">
        <w:rPr>
          <w:color w:val="2E74B5"/>
          <w:szCs w:val="28"/>
        </w:rPr>
        <w:t>: A</w:t>
      </w:r>
      <w:r w:rsidRPr="00FE2A3E">
        <w:rPr>
          <w:color w:val="2E74B5"/>
          <w:szCs w:val="28"/>
        </w:rPr>
        <w:t xml:space="preserve"> </w:t>
      </w:r>
      <w:r w:rsidR="00071994" w:rsidRPr="00FE2A3E">
        <w:rPr>
          <w:color w:val="2E74B5"/>
          <w:szCs w:val="28"/>
        </w:rPr>
        <w:t>Checklist</w:t>
      </w:r>
      <w:bookmarkEnd w:id="10"/>
      <w:r w:rsidR="00071994" w:rsidRPr="00FE2A3E">
        <w:rPr>
          <w:color w:val="2E74B5"/>
          <w:szCs w:val="28"/>
        </w:rPr>
        <w:t xml:space="preserve"> </w:t>
      </w:r>
    </w:p>
    <w:p w14:paraId="5792ECE9" w14:textId="77777777" w:rsidR="00FF419B" w:rsidRDefault="004A0B21" w:rsidP="004A0B21">
      <w:r>
        <w:t>The following items are required for most PCORnet projects.</w:t>
      </w:r>
      <w:r w:rsidR="00854C2B">
        <w:t xml:space="preserve"> </w:t>
      </w:r>
      <w:r w:rsidR="00FF419B">
        <w:t xml:space="preserve">Completion of these tasks can take </w:t>
      </w:r>
      <w:r w:rsidR="001759AA">
        <w:t>several</w:t>
      </w:r>
      <w:r w:rsidR="00FF419B">
        <w:t xml:space="preserve"> months, especially because some key components of the study workflow and design will need to be decided on before some of these items can be completed. </w:t>
      </w:r>
    </w:p>
    <w:p w14:paraId="3A979012" w14:textId="77777777" w:rsidR="00854C2B" w:rsidRDefault="007E6B32" w:rsidP="004A0B21">
      <w:r>
        <w:t xml:space="preserve">Tasks are not </w:t>
      </w:r>
      <w:r w:rsidR="00854C2B">
        <w:t>always completed in the order presented</w:t>
      </w:r>
      <w:r>
        <w:t xml:space="preserve"> below, although we do strongly recommend a consult early in the process</w:t>
      </w:r>
      <w:r w:rsidR="00854C2B">
        <w:t xml:space="preserve">. </w:t>
      </w:r>
      <w:r w:rsidR="006E3C04">
        <w:t xml:space="preserve">Note that the IRB must be completed and approved before a data request can be submitted. </w:t>
      </w:r>
      <w:r w:rsidR="00854C2B">
        <w:t xml:space="preserve">This document provides guidance on each of these items. </w:t>
      </w:r>
      <w:r w:rsidR="004A0B21">
        <w:t xml:space="preserve"> </w:t>
      </w:r>
    </w:p>
    <w:p w14:paraId="637ECBD1" w14:textId="77777777" w:rsidR="004D1A8D" w:rsidRPr="00F23477" w:rsidRDefault="00FF419B" w:rsidP="004A0B21">
      <w:pPr>
        <w:rPr>
          <w:i/>
        </w:rPr>
      </w:pPr>
      <w:r>
        <w:t xml:space="preserve">Key </w:t>
      </w:r>
      <w:r w:rsidR="004D1A8D">
        <w:t>Start Up Tasks</w:t>
      </w:r>
      <w:r w:rsidR="00F23477">
        <w:t xml:space="preserve"> </w:t>
      </w:r>
    </w:p>
    <w:p w14:paraId="125E037F" w14:textId="77777777" w:rsidR="00854C2B" w:rsidRPr="00F23477" w:rsidRDefault="00854C2B" w:rsidP="00854C2B">
      <w:pPr>
        <w:pStyle w:val="ListParagraph"/>
        <w:numPr>
          <w:ilvl w:val="0"/>
          <w:numId w:val="5"/>
        </w:numPr>
        <w:rPr>
          <w:i/>
        </w:rPr>
      </w:pPr>
      <w:commentRangeStart w:id="11"/>
      <w:r w:rsidRPr="00F23477">
        <w:rPr>
          <w:i/>
        </w:rPr>
        <w:t>Consult with TraCS Analyst and/or CDRN Project Manager</w:t>
      </w:r>
    </w:p>
    <w:p w14:paraId="3BB8C833" w14:textId="77777777" w:rsidR="00071994" w:rsidRPr="00F23477" w:rsidRDefault="004A0B21" w:rsidP="004A0B21">
      <w:pPr>
        <w:pStyle w:val="ListParagraph"/>
        <w:numPr>
          <w:ilvl w:val="0"/>
          <w:numId w:val="5"/>
        </w:numPr>
        <w:rPr>
          <w:i/>
        </w:rPr>
      </w:pPr>
      <w:r w:rsidRPr="00F23477">
        <w:rPr>
          <w:i/>
        </w:rPr>
        <w:t>Contract/Sub-Contract</w:t>
      </w:r>
    </w:p>
    <w:p w14:paraId="3AE514AF" w14:textId="77777777" w:rsidR="004A0B21" w:rsidRPr="00F23477" w:rsidRDefault="004A0B21" w:rsidP="004A0B21">
      <w:pPr>
        <w:pStyle w:val="ListParagraph"/>
        <w:numPr>
          <w:ilvl w:val="0"/>
          <w:numId w:val="5"/>
        </w:numPr>
        <w:rPr>
          <w:i/>
        </w:rPr>
      </w:pPr>
      <w:r w:rsidRPr="00F23477">
        <w:rPr>
          <w:i/>
        </w:rPr>
        <w:t xml:space="preserve">IRB </w:t>
      </w:r>
    </w:p>
    <w:p w14:paraId="01575458" w14:textId="77777777" w:rsidR="00854C2B" w:rsidRPr="00F23477" w:rsidRDefault="00854C2B" w:rsidP="00854C2B">
      <w:pPr>
        <w:pStyle w:val="ListParagraph"/>
        <w:numPr>
          <w:ilvl w:val="0"/>
          <w:numId w:val="5"/>
        </w:numPr>
        <w:rPr>
          <w:i/>
        </w:rPr>
      </w:pPr>
      <w:r w:rsidRPr="00F23477">
        <w:rPr>
          <w:i/>
        </w:rPr>
        <w:t>CDW Data Request</w:t>
      </w:r>
    </w:p>
    <w:p w14:paraId="0E4B747C" w14:textId="77777777" w:rsidR="004A0B21" w:rsidRPr="00F23477" w:rsidRDefault="004A0B21" w:rsidP="00854C2B">
      <w:pPr>
        <w:pStyle w:val="ListParagraph"/>
        <w:numPr>
          <w:ilvl w:val="0"/>
          <w:numId w:val="5"/>
        </w:numPr>
        <w:rPr>
          <w:i/>
        </w:rPr>
      </w:pPr>
      <w:r w:rsidRPr="00F23477">
        <w:rPr>
          <w:i/>
        </w:rPr>
        <w:t xml:space="preserve">Data Use Agreement </w:t>
      </w:r>
      <w:commentRangeEnd w:id="11"/>
      <w:r w:rsidR="00F23477">
        <w:rPr>
          <w:rStyle w:val="CommentReference"/>
        </w:rPr>
        <w:commentReference w:id="11"/>
      </w:r>
    </w:p>
    <w:p w14:paraId="7FC07B95" w14:textId="77777777" w:rsidR="009216A6" w:rsidRPr="003C0239" w:rsidRDefault="009216A6" w:rsidP="002F372F">
      <w:pPr>
        <w:pStyle w:val="Heading2"/>
        <w:rPr>
          <w:rFonts w:asciiTheme="majorHAnsi" w:hAnsiTheme="majorHAnsi" w:cstheme="majorHAnsi"/>
          <w:color w:val="2E74B5"/>
          <w:sz w:val="32"/>
        </w:rPr>
      </w:pPr>
      <w:bookmarkStart w:id="12" w:name="_Toc56615775"/>
      <w:r w:rsidRPr="003C0239">
        <w:rPr>
          <w:rFonts w:asciiTheme="majorHAnsi" w:hAnsiTheme="majorHAnsi" w:cstheme="majorHAnsi"/>
          <w:color w:val="2E74B5"/>
          <w:sz w:val="32"/>
        </w:rPr>
        <w:t>Consult</w:t>
      </w:r>
      <w:bookmarkEnd w:id="12"/>
      <w:r w:rsidRPr="003C0239">
        <w:rPr>
          <w:rFonts w:asciiTheme="majorHAnsi" w:hAnsiTheme="majorHAnsi" w:cstheme="majorHAnsi"/>
          <w:color w:val="2E74B5"/>
          <w:sz w:val="32"/>
        </w:rPr>
        <w:t xml:space="preserve"> </w:t>
      </w:r>
    </w:p>
    <w:p w14:paraId="1651F3DD" w14:textId="77777777" w:rsidR="009216A6" w:rsidRPr="00D431FC" w:rsidRDefault="00D431FC" w:rsidP="009216A6">
      <w:pPr>
        <w:rPr>
          <w:i/>
        </w:rPr>
      </w:pPr>
      <w:r>
        <w:t>[</w:t>
      </w:r>
      <w:r w:rsidRPr="00D431FC">
        <w:rPr>
          <w:highlight w:val="yellow"/>
        </w:rPr>
        <w:t>Provide instructions for submitting a consult and what the consult includes.</w:t>
      </w:r>
      <w:r>
        <w:t xml:space="preserve"> </w:t>
      </w:r>
      <w:r w:rsidR="009C3595">
        <w:rPr>
          <w:i/>
        </w:rPr>
        <w:t>Sample</w:t>
      </w:r>
      <w:r w:rsidRPr="00D431FC">
        <w:rPr>
          <w:i/>
        </w:rPr>
        <w:t xml:space="preserve"> text: </w:t>
      </w:r>
      <w:r w:rsidR="009216A6" w:rsidRPr="00D431FC">
        <w:rPr>
          <w:i/>
        </w:rPr>
        <w:t xml:space="preserve">We </w:t>
      </w:r>
      <w:r w:rsidR="009216A6" w:rsidRPr="00D431FC">
        <w:rPr>
          <w:b/>
          <w:i/>
        </w:rPr>
        <w:t>strongly advise</w:t>
      </w:r>
      <w:r w:rsidR="009216A6" w:rsidRPr="00D431FC">
        <w:rPr>
          <w:i/>
        </w:rPr>
        <w:t xml:space="preserve"> study teams to reach out to us early on to begin discussing their project. For some, this may be when you are developing a proposal, while for others this may be as you are joining an already funded projects. You can request a consult by submitting a </w:t>
      </w:r>
      <w:proofErr w:type="spellStart"/>
      <w:r w:rsidR="009216A6" w:rsidRPr="00D431FC">
        <w:rPr>
          <w:i/>
        </w:rPr>
        <w:t>TraCS</w:t>
      </w:r>
      <w:proofErr w:type="spellEnd"/>
      <w:r w:rsidR="009216A6" w:rsidRPr="00D431FC">
        <w:rPr>
          <w:i/>
        </w:rPr>
        <w:t xml:space="preserve"> Consultation request: </w:t>
      </w:r>
      <w:hyperlink r:id="rId16" w:history="1">
        <w:r w:rsidR="009216A6" w:rsidRPr="00D431FC">
          <w:rPr>
            <w:rStyle w:val="Hyperlink"/>
            <w:i/>
          </w:rPr>
          <w:t>https://tracs.unc.edu/consultation</w:t>
        </w:r>
      </w:hyperlink>
      <w:r w:rsidR="009216A6" w:rsidRPr="00D431FC">
        <w:rPr>
          <w:i/>
        </w:rPr>
        <w:t xml:space="preserve">. Please be sure to note in your request that you are working on a PCORnet-related project. </w:t>
      </w:r>
    </w:p>
    <w:p w14:paraId="6105105E" w14:textId="77777777" w:rsidR="009216A6" w:rsidRPr="00D431FC" w:rsidRDefault="009216A6" w:rsidP="009216A6">
      <w:pPr>
        <w:rPr>
          <w:i/>
        </w:rPr>
      </w:pPr>
      <w:r w:rsidRPr="00D431FC">
        <w:rPr>
          <w:i/>
        </w:rPr>
        <w:t xml:space="preserve">During the consultation process, we can work with you to gain an understanding of your data needs; provide information on available data and nuances in our data; and help you scope your project. </w:t>
      </w:r>
    </w:p>
    <w:p w14:paraId="1A51D100" w14:textId="77777777" w:rsidR="009216A6" w:rsidRPr="009216A6" w:rsidRDefault="009216A6" w:rsidP="009216A6">
      <w:r w:rsidRPr="00D431FC">
        <w:rPr>
          <w:i/>
        </w:rPr>
        <w:t>For some projects, the consult is a “one and done” meeting and for others it is an ongoing process.</w:t>
      </w:r>
      <w:r w:rsidR="006E3C04" w:rsidRPr="00D431FC">
        <w:rPr>
          <w:i/>
        </w:rPr>
        <w:t xml:space="preserve"> </w:t>
      </w:r>
      <w:r w:rsidR="00D431FC">
        <w:t>]</w:t>
      </w:r>
      <w:r>
        <w:t xml:space="preserve"> </w:t>
      </w:r>
    </w:p>
    <w:p w14:paraId="4FCBA139" w14:textId="77777777" w:rsidR="00916A19" w:rsidRPr="003C0239" w:rsidRDefault="00916A19" w:rsidP="00FE2A3E">
      <w:pPr>
        <w:pStyle w:val="Heading2"/>
        <w:spacing w:line="300" w:lineRule="auto"/>
        <w:rPr>
          <w:rFonts w:asciiTheme="majorHAnsi" w:hAnsiTheme="majorHAnsi" w:cstheme="majorHAnsi"/>
          <w:color w:val="2E74B5"/>
          <w:sz w:val="32"/>
        </w:rPr>
      </w:pPr>
      <w:bookmarkStart w:id="13" w:name="_Toc56615776"/>
      <w:r w:rsidRPr="003C0239">
        <w:rPr>
          <w:rFonts w:asciiTheme="majorHAnsi" w:hAnsiTheme="majorHAnsi" w:cstheme="majorHAnsi"/>
          <w:color w:val="2E74B5"/>
          <w:sz w:val="32"/>
        </w:rPr>
        <w:lastRenderedPageBreak/>
        <w:t>Contract and Budgeting</w:t>
      </w:r>
      <w:bookmarkEnd w:id="1"/>
      <w:bookmarkEnd w:id="13"/>
    </w:p>
    <w:p w14:paraId="51F4F8B3" w14:textId="77777777" w:rsidR="009216A6" w:rsidRPr="003C0239" w:rsidRDefault="009216A6" w:rsidP="00FE2A3E">
      <w:pPr>
        <w:pStyle w:val="Heading3"/>
        <w:spacing w:before="0"/>
        <w:rPr>
          <w:rFonts w:cstheme="majorHAnsi"/>
          <w:sz w:val="26"/>
          <w:szCs w:val="26"/>
        </w:rPr>
      </w:pPr>
      <w:bookmarkStart w:id="14" w:name="_Toc56615777"/>
      <w:bookmarkStart w:id="15" w:name="_Toc24059441"/>
      <w:r w:rsidRPr="003C0239">
        <w:rPr>
          <w:rFonts w:cstheme="majorHAnsi"/>
          <w:sz w:val="26"/>
          <w:szCs w:val="26"/>
        </w:rPr>
        <w:t>Scope of Work</w:t>
      </w:r>
      <w:bookmarkEnd w:id="14"/>
      <w:r w:rsidRPr="003C0239">
        <w:rPr>
          <w:rFonts w:cstheme="majorHAnsi"/>
          <w:sz w:val="26"/>
          <w:szCs w:val="26"/>
        </w:rPr>
        <w:t xml:space="preserve"> </w:t>
      </w:r>
    </w:p>
    <w:p w14:paraId="3DF5C192" w14:textId="77777777" w:rsidR="0057745C" w:rsidRDefault="009216A6" w:rsidP="009216A6">
      <w:r>
        <w:t xml:space="preserve">As you begin conversations with the lead site, you should request a scope of work for the project. The scope of work should outline tasks and expectations for the site principal investigator, research staff, and data analysts. It should also provide some information about the data needs for the project and how queries will be written (i.e., distributed or written locally). </w:t>
      </w:r>
    </w:p>
    <w:tbl>
      <w:tblPr>
        <w:tblStyle w:val="TableGrid"/>
        <w:tblpPr w:leftFromText="180" w:rightFromText="180" w:vertAnchor="text" w:horzAnchor="margin" w:tblpY="-36"/>
        <w:tblW w:w="0" w:type="auto"/>
        <w:tblLook w:val="04A0" w:firstRow="1" w:lastRow="0" w:firstColumn="1" w:lastColumn="0" w:noHBand="0" w:noVBand="1"/>
      </w:tblPr>
      <w:tblGrid>
        <w:gridCol w:w="1165"/>
        <w:gridCol w:w="8185"/>
      </w:tblGrid>
      <w:tr w:rsidR="009216A6" w14:paraId="4F4A55B4" w14:textId="77777777" w:rsidTr="009216A6">
        <w:tc>
          <w:tcPr>
            <w:tcW w:w="1165" w:type="dxa"/>
            <w:tcBorders>
              <w:top w:val="nil"/>
              <w:left w:val="nil"/>
              <w:bottom w:val="nil"/>
              <w:right w:val="nil"/>
            </w:tcBorders>
            <w:vAlign w:val="center"/>
          </w:tcPr>
          <w:p w14:paraId="180FD003" w14:textId="77777777" w:rsidR="009216A6" w:rsidRDefault="009216A6" w:rsidP="009216A6">
            <w:pPr>
              <w:jc w:val="center"/>
            </w:pPr>
            <w:r>
              <w:rPr>
                <w:noProof/>
              </w:rPr>
              <w:drawing>
                <wp:inline distT="0" distB="0" distL="0" distR="0" wp14:anchorId="1B6CCB7A" wp14:editId="37C6BEEB">
                  <wp:extent cx="438150" cy="438150"/>
                  <wp:effectExtent l="0" t="0" r="0" b="0"/>
                  <wp:docPr id="5" name="Picture 5" descr="Image result for ques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estion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8185" w:type="dxa"/>
            <w:tcBorders>
              <w:top w:val="nil"/>
              <w:left w:val="nil"/>
              <w:bottom w:val="nil"/>
              <w:right w:val="nil"/>
            </w:tcBorders>
            <w:vAlign w:val="center"/>
          </w:tcPr>
          <w:p w14:paraId="31ABD1FE" w14:textId="77777777" w:rsidR="009216A6" w:rsidRPr="00FE2A3E" w:rsidRDefault="009216A6" w:rsidP="00FE2A3E">
            <w:pPr>
              <w:pStyle w:val="Heading4"/>
              <w:spacing w:before="0"/>
              <w:outlineLvl w:val="3"/>
              <w:rPr>
                <w:color w:val="1F4D78"/>
                <w:sz w:val="24"/>
                <w:szCs w:val="24"/>
              </w:rPr>
            </w:pPr>
            <w:r w:rsidRPr="00FE2A3E">
              <w:rPr>
                <w:color w:val="1F4D78"/>
                <w:sz w:val="24"/>
                <w:szCs w:val="24"/>
              </w:rPr>
              <w:t xml:space="preserve">What department should the project be routed through? </w:t>
            </w:r>
          </w:p>
          <w:p w14:paraId="27A3BB04" w14:textId="77777777" w:rsidR="009216A6" w:rsidRDefault="009216A6" w:rsidP="00F23477">
            <w:r>
              <w:t xml:space="preserve">Generally, contracts are routed </w:t>
            </w:r>
            <w:r w:rsidRPr="00DA79F0">
              <w:t>through t</w:t>
            </w:r>
            <w:r>
              <w:t xml:space="preserve">he site </w:t>
            </w:r>
            <w:r w:rsidR="00730369">
              <w:t>Principal Investigator’s (</w:t>
            </w:r>
            <w:r>
              <w:t>PI</w:t>
            </w:r>
            <w:r w:rsidR="00730369">
              <w:t>)</w:t>
            </w:r>
            <w:r w:rsidR="00F23477">
              <w:t xml:space="preserve"> department.</w:t>
            </w:r>
          </w:p>
        </w:tc>
      </w:tr>
    </w:tbl>
    <w:p w14:paraId="71C6BEA4" w14:textId="77777777" w:rsidR="009216A6" w:rsidRDefault="009216A6" w:rsidP="009216A6"/>
    <w:p w14:paraId="708C9B20" w14:textId="77777777" w:rsidR="00916A19" w:rsidRPr="003C0239" w:rsidRDefault="00916A19" w:rsidP="00FE2A3E">
      <w:pPr>
        <w:pStyle w:val="Heading3"/>
        <w:spacing w:before="0"/>
        <w:rPr>
          <w:rFonts w:cstheme="majorHAnsi"/>
          <w:sz w:val="26"/>
          <w:szCs w:val="26"/>
        </w:rPr>
      </w:pPr>
      <w:bookmarkStart w:id="16" w:name="_Toc24059442"/>
      <w:bookmarkStart w:id="17" w:name="_Toc56615778"/>
      <w:bookmarkEnd w:id="15"/>
      <w:r w:rsidRPr="003C0239">
        <w:rPr>
          <w:rFonts w:cstheme="majorHAnsi"/>
          <w:sz w:val="26"/>
          <w:szCs w:val="26"/>
        </w:rPr>
        <w:t>What should I budget for?</w:t>
      </w:r>
      <w:bookmarkEnd w:id="16"/>
      <w:bookmarkEnd w:id="17"/>
      <w:r w:rsidRPr="003C0239">
        <w:rPr>
          <w:rFonts w:cstheme="majorHAnsi"/>
          <w:sz w:val="26"/>
          <w:szCs w:val="26"/>
        </w:rPr>
        <w:t xml:space="preserve"> </w:t>
      </w:r>
      <w:r w:rsidR="00800408" w:rsidRPr="003C0239">
        <w:rPr>
          <w:rFonts w:cstheme="majorHAnsi"/>
          <w:sz w:val="26"/>
          <w:szCs w:val="26"/>
        </w:rPr>
        <w:t xml:space="preserve"> </w:t>
      </w:r>
    </w:p>
    <w:p w14:paraId="5D281D13" w14:textId="77777777" w:rsidR="00800408" w:rsidRDefault="00916A19" w:rsidP="00916A19">
      <w:r>
        <w:t xml:space="preserve">This varies greatly depending on the nature of the study. The lead site </w:t>
      </w:r>
      <w:r w:rsidR="00800408">
        <w:t>typically</w:t>
      </w:r>
      <w:r>
        <w:t xml:space="preserve"> provides </w:t>
      </w:r>
      <w:r w:rsidR="00800408">
        <w:t xml:space="preserve">budgeting </w:t>
      </w:r>
      <w:r>
        <w:t xml:space="preserve">guidance to </w:t>
      </w:r>
      <w:r w:rsidR="00800408">
        <w:t>sites</w:t>
      </w:r>
      <w:r>
        <w:t>.</w:t>
      </w:r>
    </w:p>
    <w:p w14:paraId="66F044E1" w14:textId="77777777" w:rsidR="00800408" w:rsidRDefault="00916A19" w:rsidP="00800408">
      <w:r>
        <w:t xml:space="preserve">For studies that do not involve patient recruitment (sometimes </w:t>
      </w:r>
      <w:r w:rsidR="00800408">
        <w:t>referred to as</w:t>
      </w:r>
      <w:r>
        <w:t xml:space="preserve"> “data only”</w:t>
      </w:r>
      <w:r w:rsidR="0001769E">
        <w:t xml:space="preserve"> studies), we recommend </w:t>
      </w:r>
      <w:r w:rsidR="00800408">
        <w:t>considering the following when budgeting:</w:t>
      </w:r>
      <w:r w:rsidR="0001769E">
        <w:t xml:space="preserve"> </w:t>
      </w:r>
    </w:p>
    <w:p w14:paraId="2A8F69EB" w14:textId="77777777" w:rsidR="00800408" w:rsidRDefault="00800408" w:rsidP="00800408">
      <w:pPr>
        <w:pStyle w:val="ListParagraph"/>
        <w:numPr>
          <w:ilvl w:val="0"/>
          <w:numId w:val="3"/>
        </w:numPr>
      </w:pPr>
      <w:r>
        <w:t xml:space="preserve">Principal Investigator – The </w:t>
      </w:r>
      <w:r w:rsidR="0001769E">
        <w:t>PI</w:t>
      </w:r>
      <w:r>
        <w:t>’s responsibilities may include attending study team consults; coordinating sub-contract, IRB, and DUA submission; review charts and data; and participating in publications, among other</w:t>
      </w:r>
      <w:r w:rsidR="00A41150">
        <w:t xml:space="preserve"> things. We usually recommend </w:t>
      </w:r>
      <w:r w:rsidR="00730369">
        <w:t>5-</w:t>
      </w:r>
      <w:r>
        <w:t xml:space="preserve">10% </w:t>
      </w:r>
      <w:r w:rsidR="00A41150">
        <w:t>FTE</w:t>
      </w:r>
      <w:r>
        <w:t xml:space="preserve"> for this work. </w:t>
      </w:r>
    </w:p>
    <w:p w14:paraId="5ADF31B7" w14:textId="77777777" w:rsidR="00800408" w:rsidRDefault="00800408" w:rsidP="00800408">
      <w:pPr>
        <w:pStyle w:val="ListParagraph"/>
        <w:numPr>
          <w:ilvl w:val="0"/>
          <w:numId w:val="3"/>
        </w:numPr>
      </w:pPr>
      <w:r>
        <w:t>Project Coordinator or Project Manager – Some studies choose to budget for a project coordinator or project manager to coor</w:t>
      </w:r>
      <w:r w:rsidR="00A41150">
        <w:t xml:space="preserve">dinate the regulatory paperwork, </w:t>
      </w:r>
      <w:r>
        <w:t>milestone tracking</w:t>
      </w:r>
      <w:r w:rsidR="00A41150">
        <w:t>, reporting etc</w:t>
      </w:r>
      <w:r>
        <w:t xml:space="preserve">. </w:t>
      </w:r>
    </w:p>
    <w:p w14:paraId="3F830F0D" w14:textId="77777777" w:rsidR="00800408" w:rsidRDefault="00800408" w:rsidP="00800408">
      <w:pPr>
        <w:pStyle w:val="ListParagraph"/>
        <w:numPr>
          <w:ilvl w:val="0"/>
          <w:numId w:val="3"/>
        </w:numPr>
      </w:pPr>
      <w:r>
        <w:t xml:space="preserve">Chart Reviewer – Some studies require chart review. Usually the site PI participates in the chart review, but many also include fellows or residents on their team to complete the reviews. </w:t>
      </w:r>
    </w:p>
    <w:p w14:paraId="21E529D6" w14:textId="77777777" w:rsidR="00FA153F" w:rsidRDefault="00FA153F" w:rsidP="00FA153F">
      <w:pPr>
        <w:pStyle w:val="ListParagraph"/>
        <w:numPr>
          <w:ilvl w:val="0"/>
          <w:numId w:val="3"/>
        </w:numPr>
      </w:pPr>
      <w:r>
        <w:t xml:space="preserve">Local CRN </w:t>
      </w:r>
      <w:r w:rsidR="00800408">
        <w:t xml:space="preserve">Analyst - A </w:t>
      </w:r>
      <w:r>
        <w:t>local CRN</w:t>
      </w:r>
      <w:r w:rsidR="00800408">
        <w:t xml:space="preserve"> analyst will be involved in nearly all PCORnet projects. The degree of their involvement varies depending on the project: sometimes the analyst will only be involved in extracting data, and other times the analyst may have a deeper, consultative role. Please reach out to </w:t>
      </w:r>
      <w:r>
        <w:t>[</w:t>
      </w:r>
      <w:r w:rsidRPr="00D431FC">
        <w:rPr>
          <w:highlight w:val="yellow"/>
        </w:rPr>
        <w:t>appropriate contact for estimates</w:t>
      </w:r>
      <w:r>
        <w:t>]</w:t>
      </w:r>
      <w:r w:rsidR="00800408">
        <w:t xml:space="preserve"> early in the budgeting process for an estimate</w:t>
      </w:r>
      <w:r w:rsidR="001D68F7">
        <w:t xml:space="preserve"> of the effort required to support your project</w:t>
      </w:r>
      <w:r w:rsidR="00800408">
        <w:t>.</w:t>
      </w:r>
      <w:r w:rsidR="00842C1C">
        <w:t xml:space="preserve"> </w:t>
      </w:r>
      <w:r>
        <w:rPr>
          <w:b/>
        </w:rPr>
        <w:t>Please note [</w:t>
      </w:r>
      <w:r w:rsidRPr="00D431FC">
        <w:rPr>
          <w:b/>
          <w:highlight w:val="yellow"/>
        </w:rPr>
        <w:t>add billing information here</w:t>
      </w:r>
      <w:r>
        <w:rPr>
          <w:b/>
        </w:rPr>
        <w:t>].</w:t>
      </w:r>
    </w:p>
    <w:p w14:paraId="6F82AE7C" w14:textId="77777777" w:rsidR="00FC5EC8" w:rsidRDefault="00FC5EC8" w:rsidP="00FC5EC8">
      <w:r>
        <w:t xml:space="preserve">Projects that require patient recruitment likely will require several start up and pre-recruitment tasks, including IRB, DUA, and contract submission; chart reviews; engagement with providers, clinics, and patients; and more. </w:t>
      </w:r>
      <w:r w:rsidR="0030734E">
        <w:t xml:space="preserve">A study project manager or coordinator is especially important for these studies.  </w:t>
      </w:r>
      <w:r>
        <w:t xml:space="preserve">Often these studies reimburse at a rate per patient recruited. </w:t>
      </w:r>
    </w:p>
    <w:p w14:paraId="036CD0A6" w14:textId="77777777" w:rsidR="00502B82" w:rsidRPr="003C0239" w:rsidRDefault="00502B82" w:rsidP="00FE2A3E">
      <w:pPr>
        <w:pStyle w:val="Heading3"/>
        <w:spacing w:before="0"/>
        <w:rPr>
          <w:rFonts w:cstheme="majorHAnsi"/>
          <w:sz w:val="26"/>
          <w:szCs w:val="26"/>
        </w:rPr>
      </w:pPr>
      <w:bookmarkStart w:id="18" w:name="_Toc56615779"/>
      <w:r w:rsidRPr="003C0239">
        <w:rPr>
          <w:rFonts w:cstheme="majorHAnsi"/>
          <w:sz w:val="26"/>
          <w:szCs w:val="26"/>
        </w:rPr>
        <w:t>What do I need to know in order to get a</w:t>
      </w:r>
      <w:r w:rsidR="00D431FC" w:rsidRPr="003C0239">
        <w:rPr>
          <w:rFonts w:cstheme="majorHAnsi"/>
          <w:sz w:val="26"/>
          <w:szCs w:val="26"/>
        </w:rPr>
        <w:t xml:space="preserve"> cost estimate for informatics support for a PCORnet request</w:t>
      </w:r>
      <w:r w:rsidRPr="003C0239">
        <w:rPr>
          <w:rFonts w:cstheme="majorHAnsi"/>
          <w:sz w:val="26"/>
          <w:szCs w:val="26"/>
        </w:rPr>
        <w:t>?</w:t>
      </w:r>
      <w:bookmarkEnd w:id="18"/>
      <w:r w:rsidRPr="003C0239">
        <w:rPr>
          <w:rFonts w:cstheme="majorHAnsi"/>
          <w:sz w:val="26"/>
          <w:szCs w:val="26"/>
        </w:rPr>
        <w:t xml:space="preserve"> </w:t>
      </w:r>
    </w:p>
    <w:p w14:paraId="008D1EB1" w14:textId="77777777" w:rsidR="00FC5EC8" w:rsidRDefault="00FC5EC8" w:rsidP="00502B82">
      <w:r>
        <w:t>The more information we have the more accurate of an estimate we will be able to provide. However, we understand that detailed information may not be available, especially during the grant proposal phase. Usually, you will need to get much of this information from the lead site. Key pieces of informat</w:t>
      </w:r>
      <w:r w:rsidR="0030734E">
        <w:t>ion that are helpful to us are:</w:t>
      </w:r>
    </w:p>
    <w:p w14:paraId="40DF0A1F" w14:textId="77777777" w:rsidR="00502B82" w:rsidRDefault="00502B82" w:rsidP="00502B82">
      <w:pPr>
        <w:pStyle w:val="ListParagraph"/>
        <w:numPr>
          <w:ilvl w:val="0"/>
          <w:numId w:val="4"/>
        </w:numPr>
      </w:pPr>
      <w:r>
        <w:lastRenderedPageBreak/>
        <w:t xml:space="preserve">Scope of Work </w:t>
      </w:r>
      <w:r w:rsidR="00396063">
        <w:t>including study aims</w:t>
      </w:r>
      <w:r w:rsidR="00720584">
        <w:t xml:space="preserve"> </w:t>
      </w:r>
    </w:p>
    <w:p w14:paraId="47942C57" w14:textId="77777777" w:rsidR="00502B82" w:rsidRDefault="00502B82" w:rsidP="00502B82">
      <w:pPr>
        <w:pStyle w:val="ListParagraph"/>
        <w:numPr>
          <w:ilvl w:val="0"/>
          <w:numId w:val="4"/>
        </w:numPr>
      </w:pPr>
      <w:r>
        <w:t xml:space="preserve">Inclusion/Exclusion </w:t>
      </w:r>
      <w:r w:rsidR="005976D8">
        <w:t>c</w:t>
      </w:r>
      <w:r w:rsidR="004D1A8D">
        <w:t>riteria</w:t>
      </w:r>
      <w:r>
        <w:t xml:space="preserve"> </w:t>
      </w:r>
    </w:p>
    <w:p w14:paraId="1A75EC2F" w14:textId="77777777" w:rsidR="00502B82" w:rsidRDefault="005976D8" w:rsidP="00502B82">
      <w:pPr>
        <w:pStyle w:val="ListParagraph"/>
        <w:numPr>
          <w:ilvl w:val="0"/>
          <w:numId w:val="4"/>
        </w:numPr>
      </w:pPr>
      <w:r>
        <w:t>Data e</w:t>
      </w:r>
      <w:r w:rsidR="00502B82">
        <w:t xml:space="preserve">lements </w:t>
      </w:r>
      <w:r w:rsidR="00D85E49">
        <w:t>requested</w:t>
      </w:r>
      <w:r w:rsidR="00502B82">
        <w:t xml:space="preserve"> </w:t>
      </w:r>
    </w:p>
    <w:p w14:paraId="38F2941A" w14:textId="77777777" w:rsidR="00502B82" w:rsidRPr="00502B82" w:rsidRDefault="00502B82" w:rsidP="00502B82">
      <w:pPr>
        <w:pStyle w:val="ListParagraph"/>
        <w:numPr>
          <w:ilvl w:val="0"/>
          <w:numId w:val="4"/>
        </w:numPr>
      </w:pPr>
      <w:r>
        <w:t>Special needs (</w:t>
      </w:r>
      <w:r w:rsidR="009216A6">
        <w:t xml:space="preserve">e.g., </w:t>
      </w:r>
      <w:r>
        <w:t>data linkages</w:t>
      </w:r>
      <w:r w:rsidR="0030734E">
        <w:t>, My Chart recruitment messages</w:t>
      </w:r>
      <w:r>
        <w:t xml:space="preserve">) </w:t>
      </w:r>
    </w:p>
    <w:p w14:paraId="4D2878CB" w14:textId="77777777" w:rsidR="00502B82" w:rsidRDefault="009216A6" w:rsidP="00800408">
      <w:r>
        <w:t xml:space="preserve">For grant proposals, we generally can provide preliminary estimates. As more information is known about the data request, we can provide more detailed and specific estimates. </w:t>
      </w:r>
      <w:r w:rsidR="00396063" w:rsidRPr="001D68F7">
        <w:t>Changes to</w:t>
      </w:r>
      <w:r w:rsidR="001D68F7">
        <w:t xml:space="preserve"> the</w:t>
      </w:r>
      <w:r w:rsidR="00396063" w:rsidRPr="001D68F7">
        <w:t xml:space="preserve"> request</w:t>
      </w:r>
      <w:r w:rsidR="001D68F7">
        <w:t xml:space="preserve"> or project scope</w:t>
      </w:r>
      <w:r w:rsidR="00396063" w:rsidRPr="001D68F7">
        <w:t xml:space="preserve"> may require additional effort, thus requiring additional </w:t>
      </w:r>
      <w:r w:rsidR="001D68F7">
        <w:t>funding</w:t>
      </w:r>
      <w:r w:rsidR="00396063" w:rsidRPr="001D68F7">
        <w:t xml:space="preserve">. </w:t>
      </w:r>
      <w:r w:rsidR="001D68F7">
        <w:t xml:space="preserve">If you need to make changes, please discuss those with us and we can advise how those changes </w:t>
      </w:r>
      <w:r w:rsidR="00AC497C">
        <w:t>will</w:t>
      </w:r>
      <w:r w:rsidR="001D68F7">
        <w:t xml:space="preserve"> affect your estimated costs. </w:t>
      </w:r>
    </w:p>
    <w:p w14:paraId="24AEEB4D" w14:textId="77777777" w:rsidR="00916A19" w:rsidRPr="003C0239" w:rsidRDefault="0001769E" w:rsidP="002F372F">
      <w:pPr>
        <w:pStyle w:val="Heading2"/>
        <w:rPr>
          <w:rFonts w:asciiTheme="majorHAnsi" w:hAnsiTheme="majorHAnsi" w:cstheme="majorHAnsi"/>
          <w:color w:val="2E74B5"/>
          <w:sz w:val="32"/>
        </w:rPr>
      </w:pPr>
      <w:bookmarkStart w:id="19" w:name="_Toc24059444"/>
      <w:bookmarkStart w:id="20" w:name="_Toc56615780"/>
      <w:r w:rsidRPr="003C0239">
        <w:rPr>
          <w:rFonts w:asciiTheme="majorHAnsi" w:hAnsiTheme="majorHAnsi" w:cstheme="majorHAnsi"/>
          <w:color w:val="2E74B5"/>
          <w:sz w:val="32"/>
        </w:rPr>
        <w:t>IRB</w:t>
      </w:r>
      <w:bookmarkEnd w:id="19"/>
      <w:bookmarkEnd w:id="20"/>
      <w:r w:rsidRPr="003C0239">
        <w:rPr>
          <w:rFonts w:asciiTheme="majorHAnsi" w:hAnsiTheme="majorHAnsi" w:cstheme="majorHAnsi"/>
          <w:color w:val="2E74B5"/>
          <w:sz w:val="32"/>
        </w:rPr>
        <w:t xml:space="preserve"> </w:t>
      </w:r>
    </w:p>
    <w:p w14:paraId="65859D7F" w14:textId="77777777" w:rsidR="0079258D" w:rsidRDefault="0001769E" w:rsidP="0001769E">
      <w:r>
        <w:t xml:space="preserve">All PCORnet </w:t>
      </w:r>
      <w:r w:rsidR="00A41150">
        <w:t xml:space="preserve">research </w:t>
      </w:r>
      <w:r>
        <w:t>pro</w:t>
      </w:r>
      <w:r w:rsidR="005F726E">
        <w:t xml:space="preserve">jects </w:t>
      </w:r>
      <w:r w:rsidR="00630923">
        <w:t>re</w:t>
      </w:r>
      <w:r w:rsidR="0079258D">
        <w:t xml:space="preserve">quire an IRB submission at </w:t>
      </w:r>
      <w:r w:rsidR="00D431FC">
        <w:t>[</w:t>
      </w:r>
      <w:r w:rsidR="00D431FC" w:rsidRPr="00D431FC">
        <w:rPr>
          <w:highlight w:val="yellow"/>
        </w:rPr>
        <w:t>your site</w:t>
      </w:r>
      <w:r w:rsidR="00D431FC">
        <w:t>]</w:t>
      </w:r>
      <w:r w:rsidR="0079258D">
        <w:t xml:space="preserve">. The IRB submission should be prepared in coordination with the lead site. </w:t>
      </w:r>
    </w:p>
    <w:p w14:paraId="51F7F7A3" w14:textId="77777777" w:rsidR="0001769E" w:rsidRDefault="0079258D" w:rsidP="0001769E">
      <w:r>
        <w:t xml:space="preserve">Often times PCORnet projects use reliance agreements (sometimes called SMART IRB). This means that another site is responsible for the detailed review of the IRB, and </w:t>
      </w:r>
      <w:r w:rsidR="00D431FC">
        <w:t>our site</w:t>
      </w:r>
      <w:r>
        <w:t xml:space="preserve"> only needs to collect limited information about the project. You will need a copy of the lead site’s protocol</w:t>
      </w:r>
      <w:r w:rsidR="00A41150">
        <w:t xml:space="preserve"> and approval letter, along with </w:t>
      </w:r>
      <w:r>
        <w:t xml:space="preserve">a general idea of </w:t>
      </w:r>
      <w:r w:rsidR="0030734E">
        <w:t xml:space="preserve">the </w:t>
      </w:r>
      <w:r>
        <w:t>study plan and data flow in ord</w:t>
      </w:r>
      <w:r w:rsidR="00D431FC">
        <w:t>er to complete the paperwork locally</w:t>
      </w:r>
      <w:r>
        <w:t xml:space="preserve">. More information about reliance IRBs can be found here: </w:t>
      </w:r>
      <w:r w:rsidR="009C3595">
        <w:t>[</w:t>
      </w:r>
      <w:r w:rsidR="009C3595" w:rsidRPr="009C3595">
        <w:rPr>
          <w:highlight w:val="yellow"/>
        </w:rPr>
        <w:t>link to site or CRN info about reliance agreements</w:t>
      </w:r>
      <w:r w:rsidR="009C3595">
        <w:t>].</w:t>
      </w:r>
    </w:p>
    <w:p w14:paraId="30E414A3" w14:textId="77777777" w:rsidR="001B33CA" w:rsidRPr="00A41150" w:rsidRDefault="0030734E" w:rsidP="00A41150">
      <w:pPr>
        <w:rPr>
          <w:b/>
        </w:rPr>
      </w:pPr>
      <w:r>
        <w:t>In some cases,</w:t>
      </w:r>
      <w:r w:rsidR="0079258D">
        <w:t xml:space="preserve"> a reliance is not possible, so you will need to submit a full IRB application at </w:t>
      </w:r>
      <w:r w:rsidR="00D431FC">
        <w:t>[</w:t>
      </w:r>
      <w:r w:rsidR="00D431FC" w:rsidRPr="00D431FC">
        <w:rPr>
          <w:highlight w:val="yellow"/>
        </w:rPr>
        <w:t>your site</w:t>
      </w:r>
      <w:r w:rsidR="00D431FC">
        <w:t>]</w:t>
      </w:r>
      <w:r w:rsidR="0079258D">
        <w:t xml:space="preserve">. </w:t>
      </w:r>
      <w:r>
        <w:t>W</w:t>
      </w:r>
      <w:r w:rsidR="0079258D">
        <w:t xml:space="preserve">e suggest you request a protocol from the lead site, which you can use to complete the </w:t>
      </w:r>
      <w:r>
        <w:t>IRB forms</w:t>
      </w:r>
      <w:r w:rsidR="00D431FC">
        <w:t xml:space="preserve"> locally</w:t>
      </w:r>
      <w:r w:rsidR="0079258D">
        <w:t xml:space="preserve">. </w:t>
      </w:r>
    </w:p>
    <w:tbl>
      <w:tblPr>
        <w:tblStyle w:val="TableGrid"/>
        <w:tblpPr w:leftFromText="180" w:rightFromText="180" w:vertAnchor="text" w:horzAnchor="margin"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8075"/>
      </w:tblGrid>
      <w:tr w:rsidR="00A41150" w14:paraId="77B3E828" w14:textId="77777777" w:rsidTr="0057745C">
        <w:tc>
          <w:tcPr>
            <w:tcW w:w="1275" w:type="dxa"/>
            <w:vAlign w:val="center"/>
          </w:tcPr>
          <w:p w14:paraId="38F884B0" w14:textId="77777777" w:rsidR="00A41150" w:rsidRDefault="00A41150" w:rsidP="00A41150">
            <w:pPr>
              <w:jc w:val="center"/>
            </w:pPr>
            <w:r>
              <w:rPr>
                <w:noProof/>
              </w:rPr>
              <w:drawing>
                <wp:inline distT="0" distB="0" distL="0" distR="0" wp14:anchorId="5E970EAB" wp14:editId="641A9308">
                  <wp:extent cx="672861" cy="447877"/>
                  <wp:effectExtent l="0" t="0" r="0" b="0"/>
                  <wp:docPr id="10" name="Picture 10" descr="Image result for ale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lert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8176" cy="484696"/>
                          </a:xfrm>
                          <a:prstGeom prst="rect">
                            <a:avLst/>
                          </a:prstGeom>
                          <a:noFill/>
                          <a:ln>
                            <a:noFill/>
                          </a:ln>
                        </pic:spPr>
                      </pic:pic>
                    </a:graphicData>
                  </a:graphic>
                </wp:inline>
              </w:drawing>
            </w:r>
          </w:p>
        </w:tc>
        <w:tc>
          <w:tcPr>
            <w:tcW w:w="8075" w:type="dxa"/>
            <w:vAlign w:val="center"/>
          </w:tcPr>
          <w:p w14:paraId="310714C0" w14:textId="77777777" w:rsidR="00A41150" w:rsidRDefault="00A41150" w:rsidP="00D431FC">
            <w:commentRangeStart w:id="21"/>
            <w:r>
              <w:t xml:space="preserve">Please do not include </w:t>
            </w:r>
            <w:r w:rsidR="00D431FC">
              <w:t>CRN</w:t>
            </w:r>
            <w:r>
              <w:t xml:space="preserve"> data analyst</w:t>
            </w:r>
            <w:r w:rsidR="00D431FC">
              <w:t>s</w:t>
            </w:r>
            <w:r>
              <w:t xml:space="preserve"> project managers as study personnel in your IRB submission, as we are not members of the study team. Our analysts act as honest brokers and our project managers act as liaisons between the analyst and the study team.  </w:t>
            </w:r>
            <w:commentRangeEnd w:id="21"/>
            <w:r w:rsidR="00D431FC">
              <w:rPr>
                <w:rStyle w:val="CommentReference"/>
              </w:rPr>
              <w:commentReference w:id="21"/>
            </w:r>
          </w:p>
        </w:tc>
      </w:tr>
    </w:tbl>
    <w:p w14:paraId="4BDE41A3" w14:textId="77777777" w:rsidR="00916A19" w:rsidRPr="003C0239" w:rsidRDefault="00D431FC" w:rsidP="002F372F">
      <w:pPr>
        <w:pStyle w:val="Heading2"/>
        <w:rPr>
          <w:rFonts w:asciiTheme="majorHAnsi" w:hAnsiTheme="majorHAnsi" w:cstheme="majorHAnsi"/>
          <w:color w:val="2E74B5"/>
          <w:sz w:val="32"/>
        </w:rPr>
      </w:pPr>
      <w:bookmarkStart w:id="22" w:name="_Toc56615781"/>
      <w:r w:rsidRPr="003C0239">
        <w:rPr>
          <w:rFonts w:asciiTheme="majorHAnsi" w:hAnsiTheme="majorHAnsi" w:cstheme="majorHAnsi"/>
          <w:color w:val="2E74B5"/>
          <w:sz w:val="32"/>
        </w:rPr>
        <w:t xml:space="preserve">CRN </w:t>
      </w:r>
      <w:r w:rsidR="00F358CC" w:rsidRPr="003C0239">
        <w:rPr>
          <w:rFonts w:asciiTheme="majorHAnsi" w:hAnsiTheme="majorHAnsi" w:cstheme="majorHAnsi"/>
          <w:color w:val="2E74B5"/>
          <w:sz w:val="32"/>
        </w:rPr>
        <w:t xml:space="preserve">Data </w:t>
      </w:r>
      <w:r w:rsidR="00071994" w:rsidRPr="003C0239">
        <w:rPr>
          <w:rFonts w:asciiTheme="majorHAnsi" w:hAnsiTheme="majorHAnsi" w:cstheme="majorHAnsi"/>
          <w:color w:val="2E74B5"/>
          <w:sz w:val="32"/>
        </w:rPr>
        <w:t>Request</w:t>
      </w:r>
      <w:bookmarkEnd w:id="22"/>
    </w:p>
    <w:p w14:paraId="2888F4D7" w14:textId="77777777" w:rsidR="009F69DA" w:rsidRDefault="00D431FC" w:rsidP="00D431FC">
      <w:r>
        <w:t>[</w:t>
      </w:r>
      <w:r w:rsidRPr="00D431FC">
        <w:rPr>
          <w:highlight w:val="yellow"/>
        </w:rPr>
        <w:t>Provide any instructions about site or CRN level data requests required. Include how to submit, where a PI may be able to get the needed information (e.g., ask lead PI), and what data are needed</w:t>
      </w:r>
      <w:r>
        <w:t xml:space="preserve">]. </w:t>
      </w:r>
    </w:p>
    <w:p w14:paraId="2925A1CA" w14:textId="77777777" w:rsidR="001C3E09" w:rsidRPr="003C0239" w:rsidRDefault="001C3E09" w:rsidP="002F372F">
      <w:pPr>
        <w:pStyle w:val="Heading3"/>
        <w:rPr>
          <w:rFonts w:cstheme="majorHAnsi"/>
          <w:sz w:val="26"/>
          <w:szCs w:val="26"/>
        </w:rPr>
      </w:pPr>
      <w:bookmarkStart w:id="23" w:name="_Toc56615782"/>
      <w:r w:rsidRPr="003C0239">
        <w:rPr>
          <w:rFonts w:cstheme="majorHAnsi"/>
          <w:sz w:val="26"/>
          <w:szCs w:val="26"/>
        </w:rPr>
        <w:t>How much data can I request?</w:t>
      </w:r>
      <w:bookmarkEnd w:id="23"/>
      <w:r w:rsidRPr="003C0239">
        <w:rPr>
          <w:rFonts w:cstheme="majorHAnsi"/>
          <w:sz w:val="26"/>
          <w:szCs w:val="26"/>
        </w:rPr>
        <w:t xml:space="preserve"> </w:t>
      </w:r>
    </w:p>
    <w:p w14:paraId="23BC9960" w14:textId="77777777" w:rsidR="001C3E09" w:rsidRDefault="009F69DA" w:rsidP="001C3E09">
      <w:r>
        <w:t>HIPAA requires that only the min</w:t>
      </w:r>
      <w:r w:rsidR="0000298D">
        <w:t>imum necessary data be disclosed</w:t>
      </w:r>
      <w:r>
        <w:t>.</w:t>
      </w:r>
      <w:r w:rsidR="0000298D">
        <w:t xml:space="preserve"> </w:t>
      </w:r>
      <w:r w:rsidR="0000298D" w:rsidRPr="0000298D">
        <w:t xml:space="preserve">Therefore, the more data one </w:t>
      </w:r>
      <w:r w:rsidR="0000298D">
        <w:t>requests</w:t>
      </w:r>
      <w:r w:rsidR="0000298D" w:rsidRPr="0000298D">
        <w:t xml:space="preserve">, the greater the justification one will need. What is the minimum amount of data needed to answer the research question? Consider both the scope of your patient population and the breadth of </w:t>
      </w:r>
      <w:r w:rsidR="00A90D33">
        <w:t>the data you are requesting</w:t>
      </w:r>
      <w:r w:rsidR="0000298D" w:rsidRPr="0000298D">
        <w:t xml:space="preserve">. </w:t>
      </w:r>
    </w:p>
    <w:p w14:paraId="1554CD4C" w14:textId="77777777" w:rsidR="00A90D33" w:rsidRDefault="00A90D33" w:rsidP="001C3E09">
      <w:r>
        <w:t xml:space="preserve">The </w:t>
      </w:r>
      <w:r w:rsidR="00720584">
        <w:t>‘</w:t>
      </w:r>
      <w:r>
        <w:t>minimum necessary</w:t>
      </w:r>
      <w:r w:rsidR="00720584">
        <w:t>’</w:t>
      </w:r>
      <w:r>
        <w:t xml:space="preserve"> standard should also be considered as the study team discusses data sharing. For example, the local study team may need medical record numbers to complete chart reviews, but a</w:t>
      </w:r>
      <w:r w:rsidR="00E63453">
        <w:t>n</w:t>
      </w:r>
      <w:r>
        <w:t xml:space="preserve"> </w:t>
      </w:r>
      <w:r w:rsidR="00E63453">
        <w:t>external partner</w:t>
      </w:r>
      <w:r>
        <w:t xml:space="preserve"> conducting analyses would not. </w:t>
      </w:r>
    </w:p>
    <w:p w14:paraId="715492C8" w14:textId="77777777" w:rsidR="00101262" w:rsidRPr="003C0239" w:rsidRDefault="00101262" w:rsidP="002F372F">
      <w:pPr>
        <w:pStyle w:val="Heading3"/>
        <w:rPr>
          <w:rFonts w:cstheme="majorHAnsi"/>
          <w:sz w:val="26"/>
          <w:szCs w:val="26"/>
        </w:rPr>
      </w:pPr>
      <w:bookmarkStart w:id="24" w:name="_Toc56615783"/>
      <w:r w:rsidRPr="003C0239">
        <w:rPr>
          <w:rFonts w:cstheme="majorHAnsi"/>
          <w:sz w:val="26"/>
          <w:szCs w:val="26"/>
        </w:rPr>
        <w:lastRenderedPageBreak/>
        <w:t>How long will it take to get my data?</w:t>
      </w:r>
      <w:bookmarkEnd w:id="24"/>
      <w:r w:rsidRPr="003C0239">
        <w:rPr>
          <w:rFonts w:cstheme="majorHAnsi"/>
          <w:sz w:val="26"/>
          <w:szCs w:val="26"/>
        </w:rPr>
        <w:t xml:space="preserve"> </w:t>
      </w:r>
    </w:p>
    <w:p w14:paraId="548FE902" w14:textId="77777777" w:rsidR="00101262" w:rsidRDefault="00D431FC" w:rsidP="001C3E09">
      <w:r>
        <w:t>[</w:t>
      </w:r>
      <w:r w:rsidRPr="00D431FC">
        <w:rPr>
          <w:highlight w:val="yellow"/>
        </w:rPr>
        <w:t>Add relevant text for your network.</w:t>
      </w:r>
      <w:r>
        <w:t xml:space="preserve"> </w:t>
      </w:r>
      <w:r w:rsidR="009C3595">
        <w:rPr>
          <w:i/>
        </w:rPr>
        <w:t>Sample</w:t>
      </w:r>
      <w:r w:rsidRPr="00D431FC">
        <w:rPr>
          <w:i/>
        </w:rPr>
        <w:t xml:space="preserve"> text: </w:t>
      </w:r>
      <w:r w:rsidR="00101262" w:rsidRPr="00D431FC">
        <w:rPr>
          <w:i/>
        </w:rPr>
        <w:t xml:space="preserve">After a request is submitted and approved, it enters our “queue” where it awaits assignment to an analyst. How long a given request takes depends on our current backlog, as well as the specifics of your request. Requests can be completed in days, weeks, or months, depending heavily on the size and scope of the project. We will always work with you to try and meet your needs as best we can. Regardless, when requests are received, they are assigned points according to the scheme </w:t>
      </w:r>
      <w:hyperlink r:id="rId19" w:anchor="time" w:history="1">
        <w:r w:rsidR="00101262" w:rsidRPr="00D431FC">
          <w:rPr>
            <w:rStyle w:val="Hyperlink"/>
            <w:i/>
          </w:rPr>
          <w:t>available here</w:t>
        </w:r>
      </w:hyperlink>
      <w:r w:rsidR="00101262" w:rsidRPr="00D431FC">
        <w:rPr>
          <w:i/>
        </w:rPr>
        <w:t xml:space="preserve">, and worked in order from highest total point value to lowest total point value. </w:t>
      </w:r>
      <w:r>
        <w:t>]</w:t>
      </w:r>
    </w:p>
    <w:p w14:paraId="2FEAD05D" w14:textId="77777777" w:rsidR="00273735" w:rsidRPr="003C0239" w:rsidRDefault="00273735" w:rsidP="002F372F">
      <w:pPr>
        <w:pStyle w:val="Heading2"/>
        <w:rPr>
          <w:rFonts w:asciiTheme="majorHAnsi" w:hAnsiTheme="majorHAnsi" w:cstheme="majorHAnsi"/>
          <w:color w:val="2E74B5"/>
          <w:sz w:val="32"/>
        </w:rPr>
      </w:pPr>
      <w:bookmarkStart w:id="25" w:name="_Toc56615784"/>
      <w:r w:rsidRPr="003C0239">
        <w:rPr>
          <w:rFonts w:asciiTheme="majorHAnsi" w:hAnsiTheme="majorHAnsi" w:cstheme="majorHAnsi"/>
          <w:color w:val="2E74B5"/>
          <w:sz w:val="32"/>
        </w:rPr>
        <w:t>Data Sharing and Data Use Agreements</w:t>
      </w:r>
      <w:bookmarkEnd w:id="25"/>
    </w:p>
    <w:p w14:paraId="5E484312" w14:textId="77777777" w:rsidR="00273735" w:rsidRDefault="00273735" w:rsidP="00273735">
      <w:r>
        <w:t xml:space="preserve">Most PCORnet projects require us to share patient-level data that may or may not include identifiers. Regardless of whether identifiers are included, a data use agreement (DUA) is required to cover any data sharing. DUAs are contractual documents used for the transfer of nonpublic data that is subject to some restriction on its use. DUAs serve to outline the terms and conditions of the transfer. Specifically, DUAs address important issues such as limitations on use of the data, obligations to safeguard the data, liability for harm arising from the use of the data, publication, and privacy rights that are associated with transfers of confidential or protected data. </w:t>
      </w:r>
      <w:r w:rsidRPr="003756A7">
        <w:rPr>
          <w:u w:val="single"/>
        </w:rPr>
        <w:t>DUA</w:t>
      </w:r>
      <w:r w:rsidR="004E232A">
        <w:rPr>
          <w:u w:val="single"/>
        </w:rPr>
        <w:t>s</w:t>
      </w:r>
      <w:r w:rsidRPr="003756A7">
        <w:rPr>
          <w:u w:val="single"/>
        </w:rPr>
        <w:t xml:space="preserve"> must be signed by an institutional official who has the appropriate delegated signature authority.</w:t>
      </w:r>
      <w:r>
        <w:t xml:space="preserve"> You may also hear the terms “data transfer agreement” or “data sharing agreement.” Usually these all refer to the same thing. </w:t>
      </w:r>
    </w:p>
    <w:p w14:paraId="1541E7BA" w14:textId="77777777" w:rsidR="00273735" w:rsidRDefault="00273735" w:rsidP="00B0049B">
      <w:r>
        <w:t xml:space="preserve">The site sending data is referred to as the “Covered Entity,” while the site receiving data is known as the “Recipient.” </w:t>
      </w:r>
    </w:p>
    <w:p w14:paraId="1C638A69" w14:textId="77777777" w:rsidR="00273735" w:rsidRPr="003C0239" w:rsidRDefault="00273735" w:rsidP="002F372F">
      <w:pPr>
        <w:pStyle w:val="Heading3"/>
        <w:rPr>
          <w:rFonts w:cstheme="majorHAnsi"/>
          <w:sz w:val="26"/>
          <w:szCs w:val="26"/>
        </w:rPr>
      </w:pPr>
      <w:bookmarkStart w:id="26" w:name="_Toc56615785"/>
      <w:r w:rsidRPr="003C0239">
        <w:rPr>
          <w:rFonts w:cstheme="majorHAnsi"/>
          <w:sz w:val="26"/>
          <w:szCs w:val="26"/>
        </w:rPr>
        <w:t>PCORnet Data Sharing Agreement</w:t>
      </w:r>
      <w:bookmarkEnd w:id="26"/>
      <w:r w:rsidRPr="003C0239">
        <w:rPr>
          <w:rFonts w:cstheme="majorHAnsi"/>
          <w:sz w:val="26"/>
          <w:szCs w:val="26"/>
        </w:rPr>
        <w:t xml:space="preserve"> </w:t>
      </w:r>
    </w:p>
    <w:p w14:paraId="31C1AEB2" w14:textId="77777777" w:rsidR="00273735" w:rsidRDefault="00273735" w:rsidP="00273735">
      <w:r>
        <w:t>The PCORnet Data Sharing Agreement (DSA) is an overarching agreement signed by all PCORnet sites and th</w:t>
      </w:r>
      <w:r w:rsidR="005A6A4E">
        <w:t>e PCORnet Coordinating Centers</w:t>
      </w:r>
      <w:r>
        <w:t xml:space="preserve">. If a project is transferring data via the PCORnet Coordinating Center, it may be eligible to use the PCORnet DSA. The PCORnet DSA allows the Coordinating Center to execute an agreement with the recipient site, rather than every site individually executing and agreement with the recipient site. If the lead site for your project has not brought up the PCORnet DSA, you </w:t>
      </w:r>
      <w:r w:rsidR="005A6A4E">
        <w:t xml:space="preserve">likely will be completing a study-specific DUA. </w:t>
      </w:r>
      <w:r>
        <w:t xml:space="preserve"> </w:t>
      </w:r>
    </w:p>
    <w:p w14:paraId="6E57A041" w14:textId="77777777" w:rsidR="00273735" w:rsidRPr="003C0239" w:rsidRDefault="00273735" w:rsidP="002F372F">
      <w:pPr>
        <w:pStyle w:val="Heading3"/>
        <w:rPr>
          <w:rFonts w:cstheme="majorHAnsi"/>
          <w:sz w:val="26"/>
          <w:szCs w:val="26"/>
        </w:rPr>
      </w:pPr>
      <w:bookmarkStart w:id="27" w:name="_Toc56615786"/>
      <w:r w:rsidRPr="003C0239">
        <w:rPr>
          <w:rFonts w:cstheme="majorHAnsi"/>
          <w:sz w:val="26"/>
          <w:szCs w:val="26"/>
        </w:rPr>
        <w:t>Study-Specific DUAs</w:t>
      </w:r>
      <w:bookmarkEnd w:id="27"/>
      <w:r w:rsidRPr="003C0239">
        <w:rPr>
          <w:rFonts w:cstheme="majorHAnsi"/>
          <w:sz w:val="26"/>
          <w:szCs w:val="26"/>
        </w:rPr>
        <w:t xml:space="preserve"> </w:t>
      </w:r>
    </w:p>
    <w:p w14:paraId="32ABC34B" w14:textId="77777777" w:rsidR="00273735" w:rsidRDefault="00273735" w:rsidP="00273735">
      <w:r>
        <w:t>In many cases, studies complete study specific DUAs.  It is very important to talk to the</w:t>
      </w:r>
      <w:r w:rsidR="00B0049B">
        <w:t xml:space="preserve"> </w:t>
      </w:r>
      <w:r>
        <w:t>team about your DUA early on. This will allow us to provide you with guidance and avoid redundant work.</w:t>
      </w:r>
      <w:r w:rsidR="00B0049B">
        <w:t xml:space="preserve"> [</w:t>
      </w:r>
      <w:r w:rsidR="00B0049B" w:rsidRPr="00B0049B">
        <w:rPr>
          <w:highlight w:val="yellow"/>
        </w:rPr>
        <w:t>Add info about existing templates if applicable</w:t>
      </w:r>
      <w:r w:rsidR="00B0049B">
        <w:t>]</w:t>
      </w:r>
    </w:p>
    <w:p w14:paraId="026FDA75" w14:textId="77777777" w:rsidR="00273735" w:rsidRPr="003C0239" w:rsidRDefault="00273735" w:rsidP="002F372F">
      <w:pPr>
        <w:pStyle w:val="Heading3"/>
        <w:rPr>
          <w:rFonts w:cstheme="majorHAnsi"/>
          <w:sz w:val="26"/>
          <w:szCs w:val="26"/>
        </w:rPr>
      </w:pPr>
      <w:bookmarkStart w:id="28" w:name="_Toc56615787"/>
      <w:r w:rsidRPr="003C0239">
        <w:rPr>
          <w:rFonts w:cstheme="majorHAnsi"/>
          <w:sz w:val="26"/>
          <w:szCs w:val="26"/>
        </w:rPr>
        <w:t>How the DUA Process Works</w:t>
      </w:r>
      <w:bookmarkEnd w:id="28"/>
      <w:r w:rsidRPr="003C0239">
        <w:rPr>
          <w:rFonts w:cstheme="majorHAnsi"/>
          <w:sz w:val="26"/>
          <w:szCs w:val="26"/>
        </w:rPr>
        <w:t xml:space="preserve"> </w:t>
      </w:r>
    </w:p>
    <w:p w14:paraId="181C758D" w14:textId="77777777" w:rsidR="00273735" w:rsidRDefault="00273735" w:rsidP="00273735">
      <w:r>
        <w:t xml:space="preserve">The DUA process can take several months, so we advise beginning the process early. The first step in the DUA process is gaining an understanding of the data flow. Here’s what we need to know: </w:t>
      </w:r>
    </w:p>
    <w:p w14:paraId="16D65ACC" w14:textId="77777777" w:rsidR="00273735" w:rsidRDefault="00273735" w:rsidP="00273735">
      <w:pPr>
        <w:pStyle w:val="ListParagraph"/>
        <w:numPr>
          <w:ilvl w:val="0"/>
          <w:numId w:val="7"/>
        </w:numPr>
      </w:pPr>
      <w:r>
        <w:t xml:space="preserve">What institution is sending data? </w:t>
      </w:r>
    </w:p>
    <w:p w14:paraId="386613E9" w14:textId="77777777" w:rsidR="00273735" w:rsidRDefault="00273735" w:rsidP="00273735">
      <w:pPr>
        <w:pStyle w:val="ListParagraph"/>
        <w:numPr>
          <w:ilvl w:val="0"/>
          <w:numId w:val="7"/>
        </w:numPr>
      </w:pPr>
      <w:r>
        <w:t xml:space="preserve">What institution is receiving data? </w:t>
      </w:r>
    </w:p>
    <w:p w14:paraId="3F169647" w14:textId="77777777" w:rsidR="00273735" w:rsidRPr="00E56571" w:rsidRDefault="00273735" w:rsidP="00273735">
      <w:pPr>
        <w:pStyle w:val="ListParagraph"/>
        <w:numPr>
          <w:ilvl w:val="0"/>
          <w:numId w:val="7"/>
        </w:numPr>
      </w:pPr>
      <w:r>
        <w:t>What data will be shared</w:t>
      </w:r>
      <w:r w:rsidR="00720584">
        <w:t xml:space="preserve"> with 3</w:t>
      </w:r>
      <w:r w:rsidR="00720584" w:rsidRPr="00842C1C">
        <w:rPr>
          <w:vertAlign w:val="superscript"/>
        </w:rPr>
        <w:t>rd</w:t>
      </w:r>
      <w:r w:rsidR="00720584">
        <w:t xml:space="preserve"> parties</w:t>
      </w:r>
      <w:r>
        <w:t xml:space="preserve">? Will it contain any identifiers? </w:t>
      </w:r>
      <w:r w:rsidR="005A6A4E">
        <w:rPr>
          <w:i/>
        </w:rPr>
        <w:t>Note</w:t>
      </w:r>
      <w:r>
        <w:rPr>
          <w:i/>
        </w:rPr>
        <w:t>: Dates and zip c</w:t>
      </w:r>
      <w:r w:rsidR="005A6A4E">
        <w:rPr>
          <w:i/>
        </w:rPr>
        <w:t xml:space="preserve">odes are considered identifiers; they </w:t>
      </w:r>
      <w:r>
        <w:rPr>
          <w:i/>
        </w:rPr>
        <w:t xml:space="preserve">may be shared as part of a HIPAA limited dataset. </w:t>
      </w:r>
    </w:p>
    <w:p w14:paraId="60900A51" w14:textId="77777777" w:rsidR="00273735" w:rsidRDefault="00273735" w:rsidP="00273735">
      <w:pPr>
        <w:pStyle w:val="ListParagraph"/>
        <w:numPr>
          <w:ilvl w:val="0"/>
          <w:numId w:val="7"/>
        </w:numPr>
      </w:pPr>
      <w:r>
        <w:t xml:space="preserve">What is the source of the data (e.g., EHR data, patient surveys)? </w:t>
      </w:r>
    </w:p>
    <w:p w14:paraId="10E8AE2E" w14:textId="77777777" w:rsidR="00E63453" w:rsidRPr="005B1621" w:rsidRDefault="00E63453" w:rsidP="00273735">
      <w:pPr>
        <w:pStyle w:val="ListParagraph"/>
        <w:numPr>
          <w:ilvl w:val="0"/>
          <w:numId w:val="7"/>
        </w:numPr>
      </w:pPr>
      <w:r w:rsidRPr="005B1621">
        <w:lastRenderedPageBreak/>
        <w:t xml:space="preserve">Are patients </w:t>
      </w:r>
      <w:r w:rsidR="005B1621" w:rsidRPr="005B1621">
        <w:t>consented and aware data about them will be shared?</w:t>
      </w:r>
      <w:r w:rsidRPr="005B1621">
        <w:t xml:space="preserve"> </w:t>
      </w:r>
    </w:p>
    <w:p w14:paraId="496ECBA4" w14:textId="77777777" w:rsidR="00273735" w:rsidRPr="00E56571" w:rsidRDefault="00273735" w:rsidP="00273735">
      <w:pPr>
        <w:pStyle w:val="ListParagraph"/>
        <w:numPr>
          <w:ilvl w:val="0"/>
          <w:numId w:val="7"/>
        </w:numPr>
      </w:pPr>
      <w:r w:rsidRPr="005B1621">
        <w:t>How will</w:t>
      </w:r>
      <w:r>
        <w:t xml:space="preserve"> the data be transferred? </w:t>
      </w:r>
    </w:p>
    <w:p w14:paraId="3A871D82" w14:textId="77777777" w:rsidR="00273735" w:rsidRDefault="005B1621" w:rsidP="00B0049B">
      <w:r>
        <w:t xml:space="preserve">The answers to these questions will guide how the DUA is processed. </w:t>
      </w:r>
      <w:r w:rsidR="00B0049B">
        <w:t>[</w:t>
      </w:r>
      <w:r w:rsidR="00B0049B" w:rsidRPr="00B0049B">
        <w:rPr>
          <w:highlight w:val="yellow"/>
        </w:rPr>
        <w:t>Add example of DUA steps if desired</w:t>
      </w:r>
      <w:r w:rsidR="00B0049B">
        <w:t>]</w:t>
      </w:r>
    </w:p>
    <w:p w14:paraId="6C83D047" w14:textId="77777777" w:rsidR="00273735" w:rsidRPr="003C0239" w:rsidRDefault="00071994" w:rsidP="002F372F">
      <w:pPr>
        <w:pStyle w:val="Heading2"/>
        <w:rPr>
          <w:rFonts w:asciiTheme="majorHAnsi" w:hAnsiTheme="majorHAnsi" w:cstheme="majorHAnsi"/>
          <w:color w:val="2E74B5"/>
          <w:sz w:val="32"/>
        </w:rPr>
      </w:pPr>
      <w:bookmarkStart w:id="29" w:name="_Toc56615788"/>
      <w:r w:rsidRPr="003C0239">
        <w:rPr>
          <w:rFonts w:asciiTheme="majorHAnsi" w:hAnsiTheme="majorHAnsi" w:cstheme="majorHAnsi"/>
          <w:color w:val="2E74B5"/>
          <w:sz w:val="32"/>
        </w:rPr>
        <w:t xml:space="preserve">Understanding </w:t>
      </w:r>
      <w:r w:rsidR="00FA153F" w:rsidRPr="003C0239">
        <w:rPr>
          <w:rFonts w:asciiTheme="majorHAnsi" w:hAnsiTheme="majorHAnsi" w:cstheme="majorHAnsi"/>
          <w:color w:val="2E74B5"/>
          <w:sz w:val="32"/>
        </w:rPr>
        <w:t>CRN Staff</w:t>
      </w:r>
      <w:r w:rsidRPr="003C0239">
        <w:rPr>
          <w:rFonts w:asciiTheme="majorHAnsi" w:hAnsiTheme="majorHAnsi" w:cstheme="majorHAnsi"/>
          <w:color w:val="2E74B5"/>
          <w:sz w:val="32"/>
        </w:rPr>
        <w:t xml:space="preserve"> Role</w:t>
      </w:r>
      <w:bookmarkEnd w:id="29"/>
    </w:p>
    <w:p w14:paraId="17DA1BA5" w14:textId="77777777" w:rsidR="005A6A4E" w:rsidRDefault="00273735" w:rsidP="00273735">
      <w:r>
        <w:t xml:space="preserve">The </w:t>
      </w:r>
      <w:r w:rsidR="00FA153F">
        <w:t>CRN staff</w:t>
      </w:r>
      <w:r>
        <w:t xml:space="preserve"> team consists of data analysts and project managers. We can support PCORnet researchers in a variety of ways: provide insights on available data, completing data extractions, and giving guidance on the DUA process, among others. </w:t>
      </w:r>
    </w:p>
    <w:p w14:paraId="2563597E" w14:textId="77777777" w:rsidR="00273735" w:rsidRPr="00273735" w:rsidRDefault="00273735" w:rsidP="00273735">
      <w:r>
        <w:t xml:space="preserve">However, the </w:t>
      </w:r>
      <w:r w:rsidR="00FA153F">
        <w:t>CRN</w:t>
      </w:r>
      <w:r>
        <w:t xml:space="preserve"> team are not usually members of the study team. We do not process IRB and contracts on behalf of studies or otherwise take on </w:t>
      </w:r>
      <w:r w:rsidR="005A6A4E">
        <w:t>traditional study team tasks</w:t>
      </w:r>
      <w:r>
        <w:t>. For complex projects, a TraCS project manager may be assigned to your request. Their role is “request management,” meaning they work with the analyst to ensure your requested informatics work is on track. We do not, however, manage all activities</w:t>
      </w:r>
      <w:r w:rsidR="005A6A4E">
        <w:t xml:space="preserve"> – informatics related or otherwise – f</w:t>
      </w:r>
      <w:r>
        <w:t xml:space="preserve">or the project. </w:t>
      </w:r>
      <w:r w:rsidR="005A6A4E">
        <w:t xml:space="preserve">That being said, if you need support or guidance, just ask. If we can’t help you, we will try to connect you to someone who can. </w:t>
      </w:r>
    </w:p>
    <w:p w14:paraId="6F6CF45D" w14:textId="77777777" w:rsidR="005A6A4E" w:rsidRPr="003C0239" w:rsidRDefault="005A6A4E" w:rsidP="002F372F">
      <w:pPr>
        <w:pStyle w:val="Heading2"/>
        <w:rPr>
          <w:rFonts w:asciiTheme="majorHAnsi" w:hAnsiTheme="majorHAnsi" w:cstheme="majorHAnsi"/>
          <w:color w:val="2E74B5"/>
          <w:sz w:val="32"/>
        </w:rPr>
      </w:pPr>
      <w:bookmarkStart w:id="30" w:name="_Toc56615789"/>
      <w:r w:rsidRPr="003C0239">
        <w:rPr>
          <w:rFonts w:asciiTheme="majorHAnsi" w:hAnsiTheme="majorHAnsi" w:cstheme="majorHAnsi"/>
          <w:color w:val="2E74B5"/>
          <w:sz w:val="32"/>
        </w:rPr>
        <w:t>Stakeholder Engagement</w:t>
      </w:r>
      <w:bookmarkEnd w:id="30"/>
      <w:r w:rsidRPr="003C0239">
        <w:rPr>
          <w:rFonts w:asciiTheme="majorHAnsi" w:hAnsiTheme="majorHAnsi" w:cstheme="majorHAnsi"/>
          <w:color w:val="2E74B5"/>
          <w:sz w:val="32"/>
        </w:rPr>
        <w:t xml:space="preserve"> </w:t>
      </w:r>
    </w:p>
    <w:p w14:paraId="41E77977" w14:textId="77777777" w:rsidR="005A6A4E" w:rsidRDefault="005A6A4E" w:rsidP="005A6A4E">
      <w:r>
        <w:t xml:space="preserve">PCORnet and </w:t>
      </w:r>
      <w:r w:rsidR="00FA153F">
        <w:t>[</w:t>
      </w:r>
      <w:r w:rsidR="00FA153F" w:rsidRPr="00FA153F">
        <w:rPr>
          <w:highlight w:val="yellow"/>
        </w:rPr>
        <w:t>CRN name</w:t>
      </w:r>
      <w:r w:rsidR="00FA153F">
        <w:t>]</w:t>
      </w:r>
      <w:r>
        <w:t xml:space="preserve"> are dedicated to patient-centered research and meaningful stakeholder engagement throughout the process. Stakeholders are broadly defined to include patients, clinic staff, community members, caregivers, and others. The stakeholders you will need to talk to depends on the nature of your project. </w:t>
      </w:r>
    </w:p>
    <w:p w14:paraId="682B9070" w14:textId="77777777" w:rsidR="005A6A4E" w:rsidRDefault="00FA153F" w:rsidP="0057745C">
      <w:r>
        <w:t>[</w:t>
      </w:r>
      <w:r w:rsidRPr="00FA153F">
        <w:rPr>
          <w:highlight w:val="yellow"/>
        </w:rPr>
        <w:t>List stakeholder resources available within your network.</w:t>
      </w:r>
      <w:r>
        <w:t xml:space="preserve"> </w:t>
      </w:r>
      <w:r w:rsidRPr="00FA153F">
        <w:rPr>
          <w:i/>
        </w:rPr>
        <w:t xml:space="preserve">Example text: </w:t>
      </w:r>
      <w:r w:rsidR="005A6A4E" w:rsidRPr="00FA153F">
        <w:rPr>
          <w:i/>
        </w:rPr>
        <w:t>The STAR Stakeholder Advisory Committee conducts reviews of stakeholder engagement plans and can provide recommendations on the study’s approach</w:t>
      </w:r>
      <w:r w:rsidR="00C83AE8" w:rsidRPr="00FA153F">
        <w:rPr>
          <w:i/>
        </w:rPr>
        <w:t xml:space="preserve"> to recruitment, outcome measure choice, and future dissemination, among other areas</w:t>
      </w:r>
      <w:r w:rsidR="005A6A4E" w:rsidRPr="00FA153F">
        <w:rPr>
          <w:i/>
        </w:rPr>
        <w:t>. Additionally, the TraCS CDRN team works with a small group of stakeholders who may be able available to review materials or discuss some aspect of your stakeholder engagement plan. Finally, the TraCS Community and Stakeholder Engagement (</w:t>
      </w:r>
      <w:proofErr w:type="spellStart"/>
      <w:r w:rsidR="005A6A4E" w:rsidRPr="00FA153F">
        <w:rPr>
          <w:i/>
        </w:rPr>
        <w:t>CaSE</w:t>
      </w:r>
      <w:proofErr w:type="spellEnd"/>
      <w:r w:rsidR="005A6A4E" w:rsidRPr="00FA153F">
        <w:rPr>
          <w:i/>
        </w:rPr>
        <w:t xml:space="preserve">) service provides a variety of resources and services, including general consultations, guidance for multilingual research, and qualitative research support. Learn more at: </w:t>
      </w:r>
      <w:hyperlink r:id="rId20" w:history="1">
        <w:r w:rsidR="005A6A4E" w:rsidRPr="00FA153F">
          <w:rPr>
            <w:rStyle w:val="Hyperlink"/>
            <w:i/>
          </w:rPr>
          <w:t>https://tracs.unc.edu/index.php/services/engagement</w:t>
        </w:r>
      </w:hyperlink>
      <w:r w:rsidR="005A6A4E">
        <w:t xml:space="preserve"> </w:t>
      </w:r>
      <w:r>
        <w:t>]</w:t>
      </w:r>
    </w:p>
    <w:p w14:paraId="6A50FA18" w14:textId="77777777" w:rsidR="004D1A8D" w:rsidRPr="003C0239" w:rsidRDefault="004D1A8D" w:rsidP="002F372F">
      <w:pPr>
        <w:pStyle w:val="Heading2"/>
        <w:rPr>
          <w:rFonts w:asciiTheme="majorHAnsi" w:hAnsiTheme="majorHAnsi" w:cstheme="majorHAnsi"/>
          <w:color w:val="2E74B5"/>
          <w:sz w:val="32"/>
        </w:rPr>
      </w:pPr>
      <w:bookmarkStart w:id="31" w:name="_Toc56615790"/>
      <w:r w:rsidRPr="003C0239">
        <w:rPr>
          <w:rFonts w:asciiTheme="majorHAnsi" w:hAnsiTheme="majorHAnsi" w:cstheme="majorHAnsi"/>
          <w:color w:val="2E74B5"/>
          <w:sz w:val="32"/>
        </w:rPr>
        <w:t>Publications</w:t>
      </w:r>
      <w:bookmarkEnd w:id="31"/>
      <w:r w:rsidRPr="003C0239">
        <w:rPr>
          <w:rFonts w:asciiTheme="majorHAnsi" w:hAnsiTheme="majorHAnsi" w:cstheme="majorHAnsi"/>
          <w:color w:val="2E74B5"/>
          <w:sz w:val="32"/>
        </w:rPr>
        <w:t xml:space="preserve"> </w:t>
      </w:r>
    </w:p>
    <w:p w14:paraId="3F9749A7" w14:textId="77777777" w:rsidR="00007EAD" w:rsidRDefault="00007EAD" w:rsidP="002837C5">
      <w:r>
        <w:t>PCORnet’s longevity will be determined by the research outcomes that arise from PCORnet driven work, as such, it is important for us to be able to track publications</w:t>
      </w:r>
      <w:r w:rsidR="002837C5">
        <w:t xml:space="preserve"> and presentations</w:t>
      </w:r>
      <w:r>
        <w:t xml:space="preserve"> </w:t>
      </w:r>
      <w:r w:rsidR="00FA153F">
        <w:t>and record PCORnet</w:t>
      </w:r>
      <w:r w:rsidR="002837C5">
        <w:t xml:space="preserve"> in publication and presentation acknowledgments. </w:t>
      </w:r>
    </w:p>
    <w:p w14:paraId="29F16AD4" w14:textId="77777777" w:rsidR="00007EAD" w:rsidRPr="003C0239" w:rsidRDefault="00007EAD" w:rsidP="002F372F">
      <w:pPr>
        <w:pStyle w:val="Heading3"/>
        <w:rPr>
          <w:rFonts w:cstheme="majorHAnsi"/>
          <w:sz w:val="26"/>
          <w:szCs w:val="26"/>
        </w:rPr>
      </w:pPr>
      <w:bookmarkStart w:id="32" w:name="_Toc56615791"/>
      <w:r w:rsidRPr="003C0239">
        <w:rPr>
          <w:rFonts w:cstheme="majorHAnsi"/>
          <w:sz w:val="26"/>
          <w:szCs w:val="26"/>
        </w:rPr>
        <w:t>Reporting</w:t>
      </w:r>
      <w:bookmarkEnd w:id="32"/>
    </w:p>
    <w:p w14:paraId="2D9C14B8" w14:textId="77777777" w:rsidR="002837C5" w:rsidRPr="002837C5" w:rsidRDefault="002837C5" w:rsidP="002837C5">
      <w:r>
        <w:t xml:space="preserve">If you publish or present on work related to PCORnet, please share information about </w:t>
      </w:r>
      <w:r w:rsidR="006D2A83">
        <w:t xml:space="preserve">the publication/presentation with the </w:t>
      </w:r>
      <w:r w:rsidR="00FA153F">
        <w:t>[</w:t>
      </w:r>
      <w:r w:rsidR="00FA153F" w:rsidRPr="00FA153F">
        <w:rPr>
          <w:highlight w:val="yellow"/>
        </w:rPr>
        <w:t>list appropriate contacts for publication reporting</w:t>
      </w:r>
      <w:r w:rsidR="00FA153F">
        <w:t>].</w:t>
      </w:r>
    </w:p>
    <w:p w14:paraId="57D3982E" w14:textId="77777777" w:rsidR="00007EAD" w:rsidRPr="003C0239" w:rsidRDefault="00007EAD" w:rsidP="002F372F">
      <w:pPr>
        <w:pStyle w:val="Heading3"/>
        <w:rPr>
          <w:rFonts w:cstheme="majorHAnsi"/>
          <w:sz w:val="26"/>
          <w:szCs w:val="26"/>
        </w:rPr>
      </w:pPr>
      <w:bookmarkStart w:id="33" w:name="_Toc56615792"/>
      <w:r w:rsidRPr="003C0239">
        <w:rPr>
          <w:rFonts w:cstheme="majorHAnsi"/>
          <w:sz w:val="26"/>
          <w:szCs w:val="26"/>
        </w:rPr>
        <w:lastRenderedPageBreak/>
        <w:t>Acknowledgments</w:t>
      </w:r>
      <w:bookmarkEnd w:id="33"/>
    </w:p>
    <w:p w14:paraId="6B820589" w14:textId="77777777" w:rsidR="00491E24" w:rsidRDefault="00491E24" w:rsidP="001B33CA">
      <w:r>
        <w:t xml:space="preserve">PCORnet infrastructure is supported by the </w:t>
      </w:r>
      <w:r w:rsidRPr="00491E24">
        <w:t>Patient-Centered Outcomes Research Institute</w:t>
      </w:r>
      <w:r w:rsidR="00FA153F">
        <w:t xml:space="preserve"> (PCORI) and</w:t>
      </w:r>
      <w:r>
        <w:t xml:space="preserve"> the People-Centered Research Foundation (PCRF)</w:t>
      </w:r>
      <w:r w:rsidR="00FA153F">
        <w:t>.</w:t>
      </w:r>
      <w:r>
        <w:t xml:space="preserve"> </w:t>
      </w:r>
      <w:r w:rsidR="00EC7E77">
        <w:t xml:space="preserve">Publications and presentations that arise from PCORnet projects should cite PCORnet. </w:t>
      </w:r>
    </w:p>
    <w:p w14:paraId="761B3707" w14:textId="77777777" w:rsidR="001B33CA" w:rsidRDefault="00007EAD" w:rsidP="001B33CA">
      <w:r>
        <w:t>Sample citation text is below. When</w:t>
      </w:r>
      <w:r w:rsidRPr="00007EAD">
        <w:t xml:space="preserve"> an acknowledgment statement is included, it must be accompanied b</w:t>
      </w:r>
      <w:r w:rsidR="00EC7E77">
        <w:t>y the disclaimer statement</w:t>
      </w:r>
      <w:r w:rsidRPr="00007EAD">
        <w:t>.</w:t>
      </w:r>
    </w:p>
    <w:p w14:paraId="0D1AF4DE" w14:textId="77777777" w:rsidR="00FA153F" w:rsidRPr="00FA153F" w:rsidRDefault="00FA153F" w:rsidP="00FA153F">
      <w:pPr>
        <w:ind w:left="720"/>
        <w:rPr>
          <w:i/>
        </w:rPr>
      </w:pPr>
      <w:r>
        <w:rPr>
          <w:i/>
        </w:rPr>
        <w:t>“The [</w:t>
      </w:r>
      <w:r w:rsidRPr="00FA153F">
        <w:rPr>
          <w:i/>
          <w:highlight w:val="yellow"/>
        </w:rPr>
        <w:t>CRN Name</w:t>
      </w:r>
      <w:r>
        <w:rPr>
          <w:i/>
        </w:rPr>
        <w:t>]</w:t>
      </w:r>
      <w:r w:rsidRPr="00FA153F">
        <w:rPr>
          <w:i/>
        </w:rPr>
        <w:t xml:space="preserve"> was initiated and funded by Patient-Centered Outcomes Research Institute (PCORI) through the contract</w:t>
      </w:r>
      <w:r>
        <w:rPr>
          <w:i/>
        </w:rPr>
        <w:t xml:space="preserve"> [</w:t>
      </w:r>
      <w:r w:rsidRPr="00FA153F">
        <w:rPr>
          <w:i/>
          <w:highlight w:val="yellow"/>
        </w:rPr>
        <w:t>contact number</w:t>
      </w:r>
      <w:r>
        <w:rPr>
          <w:i/>
        </w:rPr>
        <w:t>]</w:t>
      </w:r>
      <w:r w:rsidRPr="00FA153F">
        <w:rPr>
          <w:i/>
        </w:rPr>
        <w:t xml:space="preserve">, </w:t>
      </w:r>
      <w:r w:rsidRPr="00FA153F">
        <w:rPr>
          <w:i/>
          <w:highlight w:val="yellow"/>
        </w:rPr>
        <w:t>[additional funding source, such as CTSA, if applicable</w:t>
      </w:r>
      <w:r>
        <w:rPr>
          <w:i/>
        </w:rPr>
        <w:t>]</w:t>
      </w:r>
      <w:r w:rsidRPr="00FA153F">
        <w:rPr>
          <w:i/>
        </w:rPr>
        <w:t>, and institutional funding.”</w:t>
      </w:r>
    </w:p>
    <w:p w14:paraId="5E309CB9" w14:textId="77777777" w:rsidR="00491E24" w:rsidRDefault="00007EAD" w:rsidP="00491E24">
      <w:pPr>
        <w:ind w:left="720"/>
        <w:rPr>
          <w:i/>
        </w:rPr>
      </w:pPr>
      <w:r w:rsidRPr="00007EAD">
        <w:rPr>
          <w:i/>
        </w:rPr>
        <w:t xml:space="preserve">The research reported in this [work, publication, article, report, presentation, etc.] was conducted using PCORnet®, the National Patient-Centered Clinical Research Network. PCORnet® has been developed with funding from the Patient-Centered Outcomes Research Institute (PCORI). </w:t>
      </w:r>
      <w:r w:rsidR="00491E24" w:rsidRPr="00007EAD">
        <w:rPr>
          <w:i/>
        </w:rPr>
        <w:t>The [views, statements, opinions] presented in this [work, publication, article, report, etc.] are solely the responsibility of the author(s) and do not necessarily represent the views of organizations participating in, collaborating with, or funding PCORnet® or of the Patient-Centered Outcomes Research Institute (PCORI).</w:t>
      </w:r>
    </w:p>
    <w:p w14:paraId="09F94844" w14:textId="77777777" w:rsidR="00FA153F" w:rsidRDefault="00FA153F" w:rsidP="00491E24">
      <w:pPr>
        <w:ind w:left="720"/>
        <w:rPr>
          <w:i/>
        </w:rPr>
      </w:pPr>
      <w:r>
        <w:rPr>
          <w:i/>
        </w:rPr>
        <w:t>[</w:t>
      </w:r>
      <w:r w:rsidRPr="00FA153F">
        <w:rPr>
          <w:i/>
          <w:highlight w:val="yellow"/>
        </w:rPr>
        <w:t>additional disclaimers required by other funding sources</w:t>
      </w:r>
      <w:r>
        <w:rPr>
          <w:i/>
        </w:rPr>
        <w:t>]</w:t>
      </w:r>
    </w:p>
    <w:p w14:paraId="3B561120" w14:textId="77777777" w:rsidR="00007EAD" w:rsidRDefault="00007EAD" w:rsidP="00007EAD">
      <w:pPr>
        <w:ind w:left="720"/>
        <w:rPr>
          <w:i/>
        </w:rPr>
      </w:pPr>
      <w:r w:rsidRPr="00007EAD">
        <w:rPr>
          <w:i/>
        </w:rPr>
        <w:t>Optional: Add simple statement referencing source of funding for the study.</w:t>
      </w:r>
    </w:p>
    <w:p w14:paraId="6FDBC9D8" w14:textId="77777777" w:rsidR="00007EAD" w:rsidRDefault="00491E24" w:rsidP="001B33CA">
      <w:r>
        <w:t xml:space="preserve">If </w:t>
      </w:r>
      <w:r w:rsidR="00007EAD">
        <w:t>the project you are participating in is designated as a PCORnet</w:t>
      </w:r>
      <w:r>
        <w:t xml:space="preserve"> Study, there are different requirements for acknowledgements. PCORnet can advise you on these requirements. If your lead site does not know if your study is designated as a PCORnet Study, it probably is not. </w:t>
      </w:r>
    </w:p>
    <w:p w14:paraId="5DDB5FC6" w14:textId="77777777" w:rsidR="00CB40F3" w:rsidRDefault="00CB40F3" w:rsidP="00CB40F3"/>
    <w:sectPr w:rsidR="00CB40F3" w:rsidSect="009C3595">
      <w:footerReference w:type="default" r:id="rId21"/>
      <w:headerReference w:type="first" r:id="rId22"/>
      <w:footerReference w:type="first" r:id="rId23"/>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Walters, Kellie Marie" w:date="2020-11-18T17:58:00Z" w:initials="WKM">
    <w:p w14:paraId="6AC9288A" w14:textId="77777777" w:rsidR="00FB5087" w:rsidRDefault="00FB5087">
      <w:pPr>
        <w:pStyle w:val="CommentText"/>
      </w:pPr>
      <w:r>
        <w:rPr>
          <w:rStyle w:val="CommentReference"/>
        </w:rPr>
        <w:annotationRef/>
      </w:r>
      <w:r>
        <w:t xml:space="preserve">PMO: I will submit this resource separately. </w:t>
      </w:r>
    </w:p>
  </w:comment>
  <w:comment w:id="9" w:author="Walters, Kellie Marie" w:date="2020-11-18T17:57:00Z" w:initials="WKM">
    <w:p w14:paraId="422513B8" w14:textId="77777777" w:rsidR="00FB5087" w:rsidRDefault="00FB5087">
      <w:pPr>
        <w:pStyle w:val="CommentText"/>
      </w:pPr>
      <w:r>
        <w:rPr>
          <w:rStyle w:val="CommentReference"/>
        </w:rPr>
        <w:annotationRef/>
      </w:r>
      <w:r>
        <w:rPr>
          <w:rStyle w:val="CommentReference"/>
        </w:rPr>
        <w:t xml:space="preserve"> PMO: I will submit this resource separately. </w:t>
      </w:r>
    </w:p>
  </w:comment>
  <w:comment w:id="11" w:author="Walters, Kellie Marie" w:date="2020-11-18T17:38:00Z" w:initials="WKM">
    <w:p w14:paraId="23724EBD" w14:textId="77777777" w:rsidR="00FB5087" w:rsidRDefault="00FB5087">
      <w:pPr>
        <w:pStyle w:val="CommentText"/>
      </w:pPr>
      <w:r>
        <w:rPr>
          <w:rStyle w:val="CommentReference"/>
        </w:rPr>
        <w:annotationRef/>
      </w:r>
      <w:r>
        <w:t>Modify to match your site</w:t>
      </w:r>
    </w:p>
  </w:comment>
  <w:comment w:id="21" w:author="Walters, Kellie Marie" w:date="2020-11-18T17:53:00Z" w:initials="WKM">
    <w:p w14:paraId="73437AC7" w14:textId="77777777" w:rsidR="00FB5087" w:rsidRDefault="00FB5087">
      <w:pPr>
        <w:pStyle w:val="CommentText"/>
      </w:pPr>
      <w:r>
        <w:rPr>
          <w:rStyle w:val="CommentReference"/>
        </w:rPr>
        <w:annotationRef/>
      </w:r>
      <w:r>
        <w:t>May not be relevant for other sites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C9288A" w15:done="0"/>
  <w15:commentEx w15:paraId="422513B8" w15:done="0"/>
  <w15:commentEx w15:paraId="23724EBD" w15:done="0"/>
  <w15:commentEx w15:paraId="73437A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C9288A" w16cid:durableId="2378D12E"/>
  <w16cid:commentId w16cid:paraId="422513B8" w16cid:durableId="2378D12F"/>
  <w16cid:commentId w16cid:paraId="23724EBD" w16cid:durableId="2378D130"/>
  <w16cid:commentId w16cid:paraId="73437AC7" w16cid:durableId="2378D1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F454C" w14:textId="77777777" w:rsidR="00BD47E1" w:rsidRDefault="00BD47E1" w:rsidP="00C35A5E">
      <w:pPr>
        <w:spacing w:after="0" w:line="240" w:lineRule="auto"/>
      </w:pPr>
      <w:r>
        <w:separator/>
      </w:r>
    </w:p>
  </w:endnote>
  <w:endnote w:type="continuationSeparator" w:id="0">
    <w:p w14:paraId="6B430F88" w14:textId="77777777" w:rsidR="00BD47E1" w:rsidRDefault="00BD47E1" w:rsidP="00C35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D42A" w14:textId="77777777" w:rsidR="00FB5087" w:rsidRPr="00C35A5E" w:rsidRDefault="00FB5087" w:rsidP="00C35A5E">
    <w:pPr>
      <w:pStyle w:val="Footer"/>
      <w:jc w:val="center"/>
      <w:rPr>
        <w:color w:val="808080" w:themeColor="background1" w:themeShade="80"/>
      </w:rPr>
    </w:pPr>
    <w:r w:rsidRPr="00C35A5E">
      <w:rPr>
        <w:color w:val="808080" w:themeColor="background1" w:themeShade="80"/>
      </w:rPr>
      <w:t xml:space="preserve">Page </w:t>
    </w:r>
    <w:r w:rsidR="004612B5" w:rsidRPr="00C35A5E">
      <w:rPr>
        <w:bCs/>
        <w:color w:val="808080" w:themeColor="background1" w:themeShade="80"/>
      </w:rPr>
      <w:fldChar w:fldCharType="begin"/>
    </w:r>
    <w:r w:rsidRPr="00C35A5E">
      <w:rPr>
        <w:bCs/>
        <w:color w:val="808080" w:themeColor="background1" w:themeShade="80"/>
      </w:rPr>
      <w:instrText xml:space="preserve"> PAGE  \* Arabic  \* MERGEFORMAT </w:instrText>
    </w:r>
    <w:r w:rsidR="004612B5" w:rsidRPr="00C35A5E">
      <w:rPr>
        <w:bCs/>
        <w:color w:val="808080" w:themeColor="background1" w:themeShade="80"/>
      </w:rPr>
      <w:fldChar w:fldCharType="separate"/>
    </w:r>
    <w:r w:rsidR="004C0520">
      <w:rPr>
        <w:bCs/>
        <w:noProof/>
        <w:color w:val="808080" w:themeColor="background1" w:themeShade="80"/>
      </w:rPr>
      <w:t>1</w:t>
    </w:r>
    <w:r w:rsidR="004612B5" w:rsidRPr="00C35A5E">
      <w:rPr>
        <w:bCs/>
        <w:color w:val="808080" w:themeColor="background1" w:themeShade="80"/>
      </w:rPr>
      <w:fldChar w:fldCharType="end"/>
    </w:r>
    <w:r w:rsidRPr="00C35A5E">
      <w:rPr>
        <w:color w:val="808080" w:themeColor="background1" w:themeShade="80"/>
      </w:rPr>
      <w:t xml:space="preserve"> of </w:t>
    </w:r>
    <w:r w:rsidR="00BD47E1">
      <w:fldChar w:fldCharType="begin"/>
    </w:r>
    <w:r w:rsidR="00BD47E1">
      <w:instrText xml:space="preserve"> NUMPAGES  \* Arabic  \* MERGEFORMAT </w:instrText>
    </w:r>
    <w:r w:rsidR="00BD47E1">
      <w:fldChar w:fldCharType="separate"/>
    </w:r>
    <w:r w:rsidR="004C0520">
      <w:rPr>
        <w:bCs/>
        <w:noProof/>
        <w:color w:val="808080" w:themeColor="background1" w:themeShade="80"/>
      </w:rPr>
      <w:t>10</w:t>
    </w:r>
    <w:r w:rsidR="00BD47E1">
      <w:rPr>
        <w:bCs/>
        <w:noProof/>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30908" w14:textId="77777777" w:rsidR="00FB5087" w:rsidRPr="00FF4F90" w:rsidRDefault="00FB5087" w:rsidP="00FF4F90">
    <w:pPr>
      <w:pStyle w:val="Footer"/>
      <w:jc w:val="center"/>
      <w:rPr>
        <w:color w:val="808080" w:themeColor="background1" w:themeShade="80"/>
      </w:rPr>
    </w:pPr>
    <w:r w:rsidRPr="00FF4F90">
      <w:rPr>
        <w:color w:val="808080" w:themeColor="background1" w:themeShade="80"/>
      </w:rPr>
      <w:t xml:space="preserve">Page </w:t>
    </w:r>
    <w:r w:rsidR="004612B5" w:rsidRPr="00FF4F90">
      <w:rPr>
        <w:bCs/>
        <w:color w:val="808080" w:themeColor="background1" w:themeShade="80"/>
      </w:rPr>
      <w:fldChar w:fldCharType="begin"/>
    </w:r>
    <w:r w:rsidRPr="00FF4F90">
      <w:rPr>
        <w:bCs/>
        <w:color w:val="808080" w:themeColor="background1" w:themeShade="80"/>
      </w:rPr>
      <w:instrText xml:space="preserve"> PAGE  \* Arabic  \* MERGEFORMAT </w:instrText>
    </w:r>
    <w:r w:rsidR="004612B5" w:rsidRPr="00FF4F90">
      <w:rPr>
        <w:bCs/>
        <w:color w:val="808080" w:themeColor="background1" w:themeShade="80"/>
      </w:rPr>
      <w:fldChar w:fldCharType="separate"/>
    </w:r>
    <w:r w:rsidR="004C0520">
      <w:rPr>
        <w:bCs/>
        <w:noProof/>
        <w:color w:val="808080" w:themeColor="background1" w:themeShade="80"/>
      </w:rPr>
      <w:t>0</w:t>
    </w:r>
    <w:r w:rsidR="004612B5" w:rsidRPr="00FF4F90">
      <w:rPr>
        <w:bCs/>
        <w:color w:val="808080" w:themeColor="background1" w:themeShade="80"/>
      </w:rPr>
      <w:fldChar w:fldCharType="end"/>
    </w:r>
    <w:r w:rsidRPr="00FF4F90">
      <w:rPr>
        <w:color w:val="808080" w:themeColor="background1" w:themeShade="80"/>
      </w:rPr>
      <w:t xml:space="preserve"> of </w:t>
    </w:r>
    <w:r w:rsidR="00BD47E1">
      <w:fldChar w:fldCharType="begin"/>
    </w:r>
    <w:r w:rsidR="00BD47E1">
      <w:instrText xml:space="preserve"> NUMPAGES  \* Arabic  \* MERGEFORMAT </w:instrText>
    </w:r>
    <w:r w:rsidR="00BD47E1">
      <w:fldChar w:fldCharType="separate"/>
    </w:r>
    <w:r w:rsidR="004C0520">
      <w:rPr>
        <w:bCs/>
        <w:noProof/>
        <w:color w:val="808080" w:themeColor="background1" w:themeShade="80"/>
      </w:rPr>
      <w:t>10</w:t>
    </w:r>
    <w:r w:rsidR="00BD47E1">
      <w:rPr>
        <w:bCs/>
        <w:noProof/>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2C115" w14:textId="77777777" w:rsidR="00BD47E1" w:rsidRDefault="00BD47E1" w:rsidP="00C35A5E">
      <w:pPr>
        <w:spacing w:after="0" w:line="240" w:lineRule="auto"/>
      </w:pPr>
      <w:r>
        <w:separator/>
      </w:r>
    </w:p>
  </w:footnote>
  <w:footnote w:type="continuationSeparator" w:id="0">
    <w:p w14:paraId="05867AC4" w14:textId="77777777" w:rsidR="00BD47E1" w:rsidRDefault="00BD47E1" w:rsidP="00C35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41148" w14:textId="77777777" w:rsidR="00FB5087" w:rsidRPr="00FF4F90" w:rsidRDefault="00FB5087" w:rsidP="00FF4F90">
    <w:pPr>
      <w:spacing w:before="240"/>
      <w:jc w:val="right"/>
      <w:rPr>
        <w:color w:val="808080" w:themeColor="background1" w:themeShade="80"/>
      </w:rPr>
    </w:pPr>
    <w:r w:rsidRPr="00FF4F90">
      <w:rPr>
        <w:color w:val="808080" w:themeColor="background1" w:themeShade="80"/>
      </w:rPr>
      <w:t>Version: 1.</w:t>
    </w:r>
    <w:r>
      <w:rPr>
        <w:color w:val="808080" w:themeColor="background1" w:themeShade="80"/>
      </w:rPr>
      <w:t>1 – Template Version</w:t>
    </w:r>
    <w:r w:rsidRPr="00FF4F90">
      <w:rPr>
        <w:color w:val="808080" w:themeColor="background1" w:themeShade="80"/>
      </w:rPr>
      <w:t>,</w:t>
    </w:r>
    <w:r>
      <w:rPr>
        <w:color w:val="808080" w:themeColor="background1" w:themeShade="80"/>
      </w:rPr>
      <w:t xml:space="preserve"> Updated 11/18/2020</w:t>
    </w:r>
  </w:p>
  <w:p w14:paraId="3A07EBAC" w14:textId="77777777" w:rsidR="00FB5087" w:rsidRDefault="00FB5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814B0"/>
    <w:multiLevelType w:val="hybridMultilevel"/>
    <w:tmpl w:val="C3FE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C27A1"/>
    <w:multiLevelType w:val="hybridMultilevel"/>
    <w:tmpl w:val="22E4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35AAC"/>
    <w:multiLevelType w:val="hybridMultilevel"/>
    <w:tmpl w:val="A26E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634AD"/>
    <w:multiLevelType w:val="hybridMultilevel"/>
    <w:tmpl w:val="C9043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F145E"/>
    <w:multiLevelType w:val="hybridMultilevel"/>
    <w:tmpl w:val="8A92A9A0"/>
    <w:lvl w:ilvl="0" w:tplc="C690F81A">
      <w:numFmt w:val="bullet"/>
      <w:lvlText w:val=""/>
      <w:lvlJc w:val="left"/>
      <w:pPr>
        <w:ind w:left="720" w:hanging="360"/>
      </w:pPr>
      <w:rPr>
        <w:rFonts w:ascii="Wingdings 2" w:eastAsiaTheme="minorHAnsi" w:hAnsi="Wingdings 2"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E2C5F"/>
    <w:multiLevelType w:val="hybridMultilevel"/>
    <w:tmpl w:val="E116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55330"/>
    <w:multiLevelType w:val="hybridMultilevel"/>
    <w:tmpl w:val="E6C6EF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7E85441"/>
    <w:multiLevelType w:val="hybridMultilevel"/>
    <w:tmpl w:val="F68C2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FB2E48"/>
    <w:multiLevelType w:val="hybridMultilevel"/>
    <w:tmpl w:val="62304C62"/>
    <w:lvl w:ilvl="0" w:tplc="A9DE507C">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675AF0"/>
    <w:multiLevelType w:val="hybridMultilevel"/>
    <w:tmpl w:val="DB70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5"/>
  </w:num>
  <w:num w:numId="5">
    <w:abstractNumId w:val="8"/>
  </w:num>
  <w:num w:numId="6">
    <w:abstractNumId w:val="4"/>
  </w:num>
  <w:num w:numId="7">
    <w:abstractNumId w:val="1"/>
  </w:num>
  <w:num w:numId="8">
    <w:abstractNumId w:val="6"/>
  </w:num>
  <w:num w:numId="9">
    <w:abstractNumId w:val="6"/>
  </w:num>
  <w:num w:numId="10">
    <w:abstractNumId w:val="7"/>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lters, Kellie Marie">
    <w15:presenceInfo w15:providerId="AD" w15:userId="S-1-5-21-344340502-4252695000-2390403120-14069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19"/>
    <w:rsid w:val="0000298D"/>
    <w:rsid w:val="00007EAD"/>
    <w:rsid w:val="0001769E"/>
    <w:rsid w:val="000478E1"/>
    <w:rsid w:val="000565B5"/>
    <w:rsid w:val="00071994"/>
    <w:rsid w:val="000C6490"/>
    <w:rsid w:val="00101262"/>
    <w:rsid w:val="0011310D"/>
    <w:rsid w:val="001740D5"/>
    <w:rsid w:val="001759AA"/>
    <w:rsid w:val="001B33CA"/>
    <w:rsid w:val="001C3E09"/>
    <w:rsid w:val="001D68F7"/>
    <w:rsid w:val="00211A55"/>
    <w:rsid w:val="00253DDB"/>
    <w:rsid w:val="00273735"/>
    <w:rsid w:val="002757EB"/>
    <w:rsid w:val="002837C5"/>
    <w:rsid w:val="002B3116"/>
    <w:rsid w:val="002D5FA8"/>
    <w:rsid w:val="002F372F"/>
    <w:rsid w:val="0030734E"/>
    <w:rsid w:val="00314DFE"/>
    <w:rsid w:val="003531B0"/>
    <w:rsid w:val="003756A7"/>
    <w:rsid w:val="00396063"/>
    <w:rsid w:val="003A35AB"/>
    <w:rsid w:val="003C0239"/>
    <w:rsid w:val="003C657B"/>
    <w:rsid w:val="004009B1"/>
    <w:rsid w:val="00432CD4"/>
    <w:rsid w:val="004612B5"/>
    <w:rsid w:val="00491E24"/>
    <w:rsid w:val="004A0B21"/>
    <w:rsid w:val="004C0520"/>
    <w:rsid w:val="004D1A8D"/>
    <w:rsid w:val="004E232A"/>
    <w:rsid w:val="00502B82"/>
    <w:rsid w:val="00562393"/>
    <w:rsid w:val="0057745C"/>
    <w:rsid w:val="00586C47"/>
    <w:rsid w:val="005976D8"/>
    <w:rsid w:val="005A6A4E"/>
    <w:rsid w:val="005B1621"/>
    <w:rsid w:val="005C11C0"/>
    <w:rsid w:val="005C3696"/>
    <w:rsid w:val="005E59EF"/>
    <w:rsid w:val="005F1E79"/>
    <w:rsid w:val="005F726E"/>
    <w:rsid w:val="00630923"/>
    <w:rsid w:val="00645219"/>
    <w:rsid w:val="0064631D"/>
    <w:rsid w:val="0067315E"/>
    <w:rsid w:val="00687872"/>
    <w:rsid w:val="006D2A83"/>
    <w:rsid w:val="006E3C04"/>
    <w:rsid w:val="006F0CF1"/>
    <w:rsid w:val="00720584"/>
    <w:rsid w:val="00730369"/>
    <w:rsid w:val="00773C43"/>
    <w:rsid w:val="0079258D"/>
    <w:rsid w:val="007B02CB"/>
    <w:rsid w:val="007C4944"/>
    <w:rsid w:val="007C5A9D"/>
    <w:rsid w:val="007D79A1"/>
    <w:rsid w:val="007E6B32"/>
    <w:rsid w:val="00800408"/>
    <w:rsid w:val="00813995"/>
    <w:rsid w:val="00842C1C"/>
    <w:rsid w:val="00854C2B"/>
    <w:rsid w:val="00916A19"/>
    <w:rsid w:val="009216A6"/>
    <w:rsid w:val="00927BBD"/>
    <w:rsid w:val="00966371"/>
    <w:rsid w:val="009C3595"/>
    <w:rsid w:val="009C3FF6"/>
    <w:rsid w:val="009D3232"/>
    <w:rsid w:val="009F69DA"/>
    <w:rsid w:val="00A41150"/>
    <w:rsid w:val="00A56461"/>
    <w:rsid w:val="00A90D33"/>
    <w:rsid w:val="00AC497C"/>
    <w:rsid w:val="00B0049B"/>
    <w:rsid w:val="00B07758"/>
    <w:rsid w:val="00B642DE"/>
    <w:rsid w:val="00BD47E1"/>
    <w:rsid w:val="00C22A6B"/>
    <w:rsid w:val="00C35A5E"/>
    <w:rsid w:val="00C53981"/>
    <w:rsid w:val="00C81DF3"/>
    <w:rsid w:val="00C83AE8"/>
    <w:rsid w:val="00CA4D50"/>
    <w:rsid w:val="00CB0D4F"/>
    <w:rsid w:val="00CB40F3"/>
    <w:rsid w:val="00CB7F97"/>
    <w:rsid w:val="00CC5095"/>
    <w:rsid w:val="00D23236"/>
    <w:rsid w:val="00D431FC"/>
    <w:rsid w:val="00D578D6"/>
    <w:rsid w:val="00D62CD6"/>
    <w:rsid w:val="00D85E49"/>
    <w:rsid w:val="00DA79F0"/>
    <w:rsid w:val="00DF2B6E"/>
    <w:rsid w:val="00E167AF"/>
    <w:rsid w:val="00E32019"/>
    <w:rsid w:val="00E56571"/>
    <w:rsid w:val="00E63453"/>
    <w:rsid w:val="00EC7E77"/>
    <w:rsid w:val="00F23477"/>
    <w:rsid w:val="00F3173F"/>
    <w:rsid w:val="00F358CC"/>
    <w:rsid w:val="00F77137"/>
    <w:rsid w:val="00FA153F"/>
    <w:rsid w:val="00FA63BF"/>
    <w:rsid w:val="00FB5087"/>
    <w:rsid w:val="00FC5EC8"/>
    <w:rsid w:val="00FE2A3E"/>
    <w:rsid w:val="00FE5613"/>
    <w:rsid w:val="00FF419B"/>
    <w:rsid w:val="00FF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84EE"/>
  <w15:docId w15:val="{2D258642-A0EC-3548-8C04-DDD2EE05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2B5"/>
  </w:style>
  <w:style w:type="paragraph" w:styleId="Heading1">
    <w:name w:val="heading 1"/>
    <w:basedOn w:val="Normal"/>
    <w:next w:val="Normal"/>
    <w:link w:val="Heading1Char"/>
    <w:uiPriority w:val="9"/>
    <w:qFormat/>
    <w:rsid w:val="00916A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2F372F"/>
    <w:pPr>
      <w:outlineLvl w:val="1"/>
    </w:pPr>
    <w:rPr>
      <w:rFonts w:asciiTheme="minorHAnsi" w:hAnsiTheme="minorHAnsi" w:cstheme="minorHAnsi"/>
      <w:sz w:val="28"/>
    </w:rPr>
  </w:style>
  <w:style w:type="paragraph" w:styleId="Heading3">
    <w:name w:val="heading 3"/>
    <w:basedOn w:val="Heading2"/>
    <w:next w:val="Normal"/>
    <w:link w:val="Heading3Char"/>
    <w:uiPriority w:val="9"/>
    <w:unhideWhenUsed/>
    <w:qFormat/>
    <w:rsid w:val="003C0239"/>
    <w:pPr>
      <w:outlineLvl w:val="2"/>
    </w:pPr>
    <w:rPr>
      <w:rFonts w:asciiTheme="majorHAnsi" w:hAnsiTheme="majorHAnsi"/>
    </w:rPr>
  </w:style>
  <w:style w:type="paragraph" w:styleId="Heading4">
    <w:name w:val="heading 4"/>
    <w:basedOn w:val="Heading3"/>
    <w:next w:val="Normal"/>
    <w:link w:val="Heading4Char"/>
    <w:uiPriority w:val="9"/>
    <w:unhideWhenUsed/>
    <w:qFormat/>
    <w:rsid w:val="002F372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A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F372F"/>
    <w:rPr>
      <w:rFonts w:eastAsiaTheme="majorEastAsia" w:cstheme="minorHAnsi"/>
      <w:color w:val="2E74B5" w:themeColor="accent1" w:themeShade="BF"/>
      <w:sz w:val="28"/>
      <w:szCs w:val="32"/>
    </w:rPr>
  </w:style>
  <w:style w:type="paragraph" w:styleId="ListParagraph">
    <w:name w:val="List Paragraph"/>
    <w:basedOn w:val="Normal"/>
    <w:uiPriority w:val="34"/>
    <w:qFormat/>
    <w:rsid w:val="00916A19"/>
    <w:pPr>
      <w:ind w:left="720"/>
      <w:contextualSpacing/>
    </w:pPr>
  </w:style>
  <w:style w:type="character" w:styleId="Hyperlink">
    <w:name w:val="Hyperlink"/>
    <w:basedOn w:val="DefaultParagraphFont"/>
    <w:uiPriority w:val="99"/>
    <w:unhideWhenUsed/>
    <w:rsid w:val="0001769E"/>
    <w:rPr>
      <w:color w:val="0000FF"/>
      <w:u w:val="single"/>
    </w:rPr>
  </w:style>
  <w:style w:type="paragraph" w:styleId="TOCHeading">
    <w:name w:val="TOC Heading"/>
    <w:basedOn w:val="Heading1"/>
    <w:next w:val="Normal"/>
    <w:uiPriority w:val="39"/>
    <w:unhideWhenUsed/>
    <w:qFormat/>
    <w:rsid w:val="001B33CA"/>
    <w:pPr>
      <w:outlineLvl w:val="9"/>
    </w:pPr>
    <w:rPr>
      <w:rFonts w:asciiTheme="minorHAnsi" w:hAnsiTheme="minorHAnsi"/>
      <w:b/>
      <w:color w:val="0070C0"/>
      <w:sz w:val="28"/>
    </w:rPr>
  </w:style>
  <w:style w:type="paragraph" w:styleId="TOC1">
    <w:name w:val="toc 1"/>
    <w:basedOn w:val="Normal"/>
    <w:next w:val="Normal"/>
    <w:autoRedefine/>
    <w:uiPriority w:val="39"/>
    <w:unhideWhenUsed/>
    <w:rsid w:val="005F726E"/>
    <w:pPr>
      <w:spacing w:after="100"/>
    </w:pPr>
  </w:style>
  <w:style w:type="paragraph" w:styleId="TOC2">
    <w:name w:val="toc 2"/>
    <w:basedOn w:val="Normal"/>
    <w:next w:val="Normal"/>
    <w:autoRedefine/>
    <w:uiPriority w:val="39"/>
    <w:unhideWhenUsed/>
    <w:rsid w:val="005F726E"/>
    <w:pPr>
      <w:spacing w:after="100"/>
      <w:ind w:left="220"/>
    </w:pPr>
  </w:style>
  <w:style w:type="paragraph" w:styleId="Title">
    <w:name w:val="Title"/>
    <w:basedOn w:val="Heading1"/>
    <w:next w:val="Normal"/>
    <w:link w:val="TitleChar"/>
    <w:uiPriority w:val="10"/>
    <w:qFormat/>
    <w:rsid w:val="005F726E"/>
    <w:pPr>
      <w:jc w:val="center"/>
    </w:pPr>
    <w:rPr>
      <w:rFonts w:ascii="Calibri" w:hAnsi="Calibri" w:cs="Calibri"/>
      <w:b/>
    </w:rPr>
  </w:style>
  <w:style w:type="character" w:customStyle="1" w:styleId="TitleChar">
    <w:name w:val="Title Char"/>
    <w:basedOn w:val="DefaultParagraphFont"/>
    <w:link w:val="Title"/>
    <w:uiPriority w:val="10"/>
    <w:rsid w:val="005F726E"/>
    <w:rPr>
      <w:rFonts w:ascii="Calibri" w:eastAsiaTheme="majorEastAsia" w:hAnsi="Calibri" w:cs="Calibri"/>
      <w:b/>
      <w:color w:val="2E74B5" w:themeColor="accent1" w:themeShade="BF"/>
      <w:sz w:val="32"/>
      <w:szCs w:val="32"/>
    </w:rPr>
  </w:style>
  <w:style w:type="table" w:styleId="TableGrid">
    <w:name w:val="Table Grid"/>
    <w:basedOn w:val="TableNormal"/>
    <w:uiPriority w:val="39"/>
    <w:rsid w:val="00502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67AF"/>
    <w:rPr>
      <w:rFonts w:ascii="Times New Roman" w:hAnsi="Times New Roman" w:cs="Times New Roman"/>
      <w:sz w:val="24"/>
      <w:szCs w:val="24"/>
    </w:rPr>
  </w:style>
  <w:style w:type="character" w:customStyle="1" w:styleId="Heading3Char">
    <w:name w:val="Heading 3 Char"/>
    <w:basedOn w:val="DefaultParagraphFont"/>
    <w:link w:val="Heading3"/>
    <w:uiPriority w:val="9"/>
    <w:rsid w:val="003C0239"/>
    <w:rPr>
      <w:rFonts w:asciiTheme="majorHAnsi" w:eastAsiaTheme="majorEastAsia" w:hAnsiTheme="majorHAnsi" w:cstheme="minorHAnsi"/>
      <w:color w:val="2E74B5" w:themeColor="accent1" w:themeShade="BF"/>
      <w:sz w:val="28"/>
      <w:szCs w:val="32"/>
    </w:rPr>
  </w:style>
  <w:style w:type="paragraph" w:styleId="TOC3">
    <w:name w:val="toc 3"/>
    <w:basedOn w:val="Normal"/>
    <w:next w:val="Normal"/>
    <w:autoRedefine/>
    <w:uiPriority w:val="39"/>
    <w:unhideWhenUsed/>
    <w:rsid w:val="00E32019"/>
    <w:pPr>
      <w:spacing w:after="100"/>
      <w:ind w:left="440"/>
    </w:pPr>
  </w:style>
  <w:style w:type="character" w:styleId="CommentReference">
    <w:name w:val="annotation reference"/>
    <w:basedOn w:val="DefaultParagraphFont"/>
    <w:uiPriority w:val="99"/>
    <w:semiHidden/>
    <w:unhideWhenUsed/>
    <w:rsid w:val="00007EAD"/>
    <w:rPr>
      <w:sz w:val="16"/>
      <w:szCs w:val="16"/>
    </w:rPr>
  </w:style>
  <w:style w:type="paragraph" w:styleId="CommentText">
    <w:name w:val="annotation text"/>
    <w:basedOn w:val="Normal"/>
    <w:link w:val="CommentTextChar"/>
    <w:uiPriority w:val="99"/>
    <w:semiHidden/>
    <w:unhideWhenUsed/>
    <w:rsid w:val="00007EAD"/>
    <w:pPr>
      <w:spacing w:line="240" w:lineRule="auto"/>
    </w:pPr>
    <w:rPr>
      <w:sz w:val="20"/>
      <w:szCs w:val="20"/>
    </w:rPr>
  </w:style>
  <w:style w:type="character" w:customStyle="1" w:styleId="CommentTextChar">
    <w:name w:val="Comment Text Char"/>
    <w:basedOn w:val="DefaultParagraphFont"/>
    <w:link w:val="CommentText"/>
    <w:uiPriority w:val="99"/>
    <w:semiHidden/>
    <w:rsid w:val="00007EAD"/>
    <w:rPr>
      <w:sz w:val="20"/>
      <w:szCs w:val="20"/>
    </w:rPr>
  </w:style>
  <w:style w:type="paragraph" w:styleId="CommentSubject">
    <w:name w:val="annotation subject"/>
    <w:basedOn w:val="CommentText"/>
    <w:next w:val="CommentText"/>
    <w:link w:val="CommentSubjectChar"/>
    <w:uiPriority w:val="99"/>
    <w:semiHidden/>
    <w:unhideWhenUsed/>
    <w:rsid w:val="00007EAD"/>
    <w:rPr>
      <w:b/>
      <w:bCs/>
    </w:rPr>
  </w:style>
  <w:style w:type="character" w:customStyle="1" w:styleId="CommentSubjectChar">
    <w:name w:val="Comment Subject Char"/>
    <w:basedOn w:val="CommentTextChar"/>
    <w:link w:val="CommentSubject"/>
    <w:uiPriority w:val="99"/>
    <w:semiHidden/>
    <w:rsid w:val="00007EAD"/>
    <w:rPr>
      <w:b/>
      <w:bCs/>
      <w:sz w:val="20"/>
      <w:szCs w:val="20"/>
    </w:rPr>
  </w:style>
  <w:style w:type="paragraph" w:styleId="BalloonText">
    <w:name w:val="Balloon Text"/>
    <w:basedOn w:val="Normal"/>
    <w:link w:val="BalloonTextChar"/>
    <w:uiPriority w:val="99"/>
    <w:semiHidden/>
    <w:unhideWhenUsed/>
    <w:rsid w:val="00007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EAD"/>
    <w:rPr>
      <w:rFonts w:ascii="Segoe UI" w:hAnsi="Segoe UI" w:cs="Segoe UI"/>
      <w:sz w:val="18"/>
      <w:szCs w:val="18"/>
    </w:rPr>
  </w:style>
  <w:style w:type="paragraph" w:styleId="Header">
    <w:name w:val="header"/>
    <w:basedOn w:val="Normal"/>
    <w:link w:val="HeaderChar"/>
    <w:uiPriority w:val="99"/>
    <w:unhideWhenUsed/>
    <w:rsid w:val="00C35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A5E"/>
  </w:style>
  <w:style w:type="paragraph" w:styleId="Footer">
    <w:name w:val="footer"/>
    <w:basedOn w:val="Normal"/>
    <w:link w:val="FooterChar"/>
    <w:uiPriority w:val="99"/>
    <w:unhideWhenUsed/>
    <w:rsid w:val="00C35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A5E"/>
  </w:style>
  <w:style w:type="character" w:styleId="FollowedHyperlink">
    <w:name w:val="FollowedHyperlink"/>
    <w:basedOn w:val="DefaultParagraphFont"/>
    <w:uiPriority w:val="99"/>
    <w:semiHidden/>
    <w:unhideWhenUsed/>
    <w:rsid w:val="00842C1C"/>
    <w:rPr>
      <w:color w:val="954F72" w:themeColor="followedHyperlink"/>
      <w:u w:val="single"/>
    </w:rPr>
  </w:style>
  <w:style w:type="paragraph" w:styleId="NoSpacing">
    <w:name w:val="No Spacing"/>
    <w:link w:val="NoSpacingChar"/>
    <w:uiPriority w:val="1"/>
    <w:qFormat/>
    <w:rsid w:val="009C3595"/>
    <w:pPr>
      <w:spacing w:after="0" w:line="240" w:lineRule="auto"/>
    </w:pPr>
    <w:rPr>
      <w:rFonts w:eastAsiaTheme="minorEastAsia"/>
    </w:rPr>
  </w:style>
  <w:style w:type="character" w:customStyle="1" w:styleId="NoSpacingChar">
    <w:name w:val="No Spacing Char"/>
    <w:basedOn w:val="DefaultParagraphFont"/>
    <w:link w:val="NoSpacing"/>
    <w:uiPriority w:val="1"/>
    <w:rsid w:val="009C3595"/>
    <w:rPr>
      <w:rFonts w:eastAsiaTheme="minorEastAsia"/>
    </w:rPr>
  </w:style>
  <w:style w:type="character" w:customStyle="1" w:styleId="Heading4Char">
    <w:name w:val="Heading 4 Char"/>
    <w:basedOn w:val="DefaultParagraphFont"/>
    <w:link w:val="Heading4"/>
    <w:uiPriority w:val="9"/>
    <w:rsid w:val="002F372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23978">
      <w:bodyDiv w:val="1"/>
      <w:marLeft w:val="0"/>
      <w:marRight w:val="0"/>
      <w:marTop w:val="0"/>
      <w:marBottom w:val="0"/>
      <w:divBdr>
        <w:top w:val="none" w:sz="0" w:space="0" w:color="auto"/>
        <w:left w:val="none" w:sz="0" w:space="0" w:color="auto"/>
        <w:bottom w:val="none" w:sz="0" w:space="0" w:color="auto"/>
        <w:right w:val="none" w:sz="0" w:space="0" w:color="auto"/>
      </w:divBdr>
      <w:divsChild>
        <w:div w:id="636765923">
          <w:marLeft w:val="446"/>
          <w:marRight w:val="0"/>
          <w:marTop w:val="240"/>
          <w:marBottom w:val="0"/>
          <w:divBdr>
            <w:top w:val="none" w:sz="0" w:space="0" w:color="auto"/>
            <w:left w:val="none" w:sz="0" w:space="0" w:color="auto"/>
            <w:bottom w:val="none" w:sz="0" w:space="0" w:color="auto"/>
            <w:right w:val="none" w:sz="0" w:space="0" w:color="auto"/>
          </w:divBdr>
        </w:div>
      </w:divsChild>
    </w:div>
    <w:div w:id="438378611">
      <w:bodyDiv w:val="1"/>
      <w:marLeft w:val="0"/>
      <w:marRight w:val="0"/>
      <w:marTop w:val="0"/>
      <w:marBottom w:val="0"/>
      <w:divBdr>
        <w:top w:val="none" w:sz="0" w:space="0" w:color="auto"/>
        <w:left w:val="none" w:sz="0" w:space="0" w:color="auto"/>
        <w:bottom w:val="none" w:sz="0" w:space="0" w:color="auto"/>
        <w:right w:val="none" w:sz="0" w:space="0" w:color="auto"/>
      </w:divBdr>
      <w:divsChild>
        <w:div w:id="65422882">
          <w:marLeft w:val="0"/>
          <w:marRight w:val="0"/>
          <w:marTop w:val="15"/>
          <w:marBottom w:val="0"/>
          <w:divBdr>
            <w:top w:val="none" w:sz="0" w:space="0" w:color="auto"/>
            <w:left w:val="none" w:sz="0" w:space="0" w:color="auto"/>
            <w:bottom w:val="none" w:sz="0" w:space="0" w:color="auto"/>
            <w:right w:val="none" w:sz="0" w:space="0" w:color="auto"/>
          </w:divBdr>
          <w:divsChild>
            <w:div w:id="2106680550">
              <w:marLeft w:val="0"/>
              <w:marRight w:val="0"/>
              <w:marTop w:val="0"/>
              <w:marBottom w:val="0"/>
              <w:divBdr>
                <w:top w:val="none" w:sz="0" w:space="0" w:color="auto"/>
                <w:left w:val="none" w:sz="0" w:space="0" w:color="auto"/>
                <w:bottom w:val="none" w:sz="0" w:space="0" w:color="auto"/>
                <w:right w:val="none" w:sz="0" w:space="0" w:color="auto"/>
              </w:divBdr>
            </w:div>
          </w:divsChild>
        </w:div>
        <w:div w:id="228227707">
          <w:marLeft w:val="0"/>
          <w:marRight w:val="0"/>
          <w:marTop w:val="15"/>
          <w:marBottom w:val="0"/>
          <w:divBdr>
            <w:top w:val="none" w:sz="0" w:space="0" w:color="auto"/>
            <w:left w:val="none" w:sz="0" w:space="0" w:color="auto"/>
            <w:bottom w:val="none" w:sz="0" w:space="0" w:color="auto"/>
            <w:right w:val="none" w:sz="0" w:space="0" w:color="auto"/>
          </w:divBdr>
          <w:divsChild>
            <w:div w:id="618612151">
              <w:marLeft w:val="0"/>
              <w:marRight w:val="0"/>
              <w:marTop w:val="0"/>
              <w:marBottom w:val="0"/>
              <w:divBdr>
                <w:top w:val="none" w:sz="0" w:space="0" w:color="auto"/>
                <w:left w:val="none" w:sz="0" w:space="0" w:color="auto"/>
                <w:bottom w:val="none" w:sz="0" w:space="0" w:color="auto"/>
                <w:right w:val="none" w:sz="0" w:space="0" w:color="auto"/>
              </w:divBdr>
            </w:div>
          </w:divsChild>
        </w:div>
        <w:div w:id="2101637108">
          <w:marLeft w:val="0"/>
          <w:marRight w:val="0"/>
          <w:marTop w:val="15"/>
          <w:marBottom w:val="0"/>
          <w:divBdr>
            <w:top w:val="none" w:sz="0" w:space="0" w:color="auto"/>
            <w:left w:val="none" w:sz="0" w:space="0" w:color="auto"/>
            <w:bottom w:val="none" w:sz="0" w:space="0" w:color="auto"/>
            <w:right w:val="none" w:sz="0" w:space="0" w:color="auto"/>
          </w:divBdr>
          <w:divsChild>
            <w:div w:id="1935475292">
              <w:marLeft w:val="0"/>
              <w:marRight w:val="0"/>
              <w:marTop w:val="0"/>
              <w:marBottom w:val="0"/>
              <w:divBdr>
                <w:top w:val="none" w:sz="0" w:space="0" w:color="auto"/>
                <w:left w:val="none" w:sz="0" w:space="0" w:color="auto"/>
                <w:bottom w:val="none" w:sz="0" w:space="0" w:color="auto"/>
                <w:right w:val="none" w:sz="0" w:space="0" w:color="auto"/>
              </w:divBdr>
            </w:div>
          </w:divsChild>
        </w:div>
        <w:div w:id="257636430">
          <w:marLeft w:val="0"/>
          <w:marRight w:val="0"/>
          <w:marTop w:val="15"/>
          <w:marBottom w:val="0"/>
          <w:divBdr>
            <w:top w:val="none" w:sz="0" w:space="0" w:color="auto"/>
            <w:left w:val="none" w:sz="0" w:space="0" w:color="auto"/>
            <w:bottom w:val="none" w:sz="0" w:space="0" w:color="auto"/>
            <w:right w:val="none" w:sz="0" w:space="0" w:color="auto"/>
          </w:divBdr>
          <w:divsChild>
            <w:div w:id="20518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24039">
      <w:bodyDiv w:val="1"/>
      <w:marLeft w:val="0"/>
      <w:marRight w:val="0"/>
      <w:marTop w:val="0"/>
      <w:marBottom w:val="0"/>
      <w:divBdr>
        <w:top w:val="none" w:sz="0" w:space="0" w:color="auto"/>
        <w:left w:val="none" w:sz="0" w:space="0" w:color="auto"/>
        <w:bottom w:val="none" w:sz="0" w:space="0" w:color="auto"/>
        <w:right w:val="none" w:sz="0" w:space="0" w:color="auto"/>
      </w:divBdr>
    </w:div>
    <w:div w:id="1033116464">
      <w:bodyDiv w:val="1"/>
      <w:marLeft w:val="0"/>
      <w:marRight w:val="0"/>
      <w:marTop w:val="0"/>
      <w:marBottom w:val="0"/>
      <w:divBdr>
        <w:top w:val="none" w:sz="0" w:space="0" w:color="auto"/>
        <w:left w:val="none" w:sz="0" w:space="0" w:color="auto"/>
        <w:bottom w:val="none" w:sz="0" w:space="0" w:color="auto"/>
        <w:right w:val="none" w:sz="0" w:space="0" w:color="auto"/>
      </w:divBdr>
      <w:divsChild>
        <w:div w:id="597911094">
          <w:marLeft w:val="288"/>
          <w:marRight w:val="0"/>
          <w:marTop w:val="240"/>
          <w:marBottom w:val="0"/>
          <w:divBdr>
            <w:top w:val="none" w:sz="0" w:space="0" w:color="auto"/>
            <w:left w:val="none" w:sz="0" w:space="0" w:color="auto"/>
            <w:bottom w:val="none" w:sz="0" w:space="0" w:color="auto"/>
            <w:right w:val="none" w:sz="0" w:space="0" w:color="auto"/>
          </w:divBdr>
        </w:div>
      </w:divsChild>
    </w:div>
    <w:div w:id="1054280610">
      <w:bodyDiv w:val="1"/>
      <w:marLeft w:val="0"/>
      <w:marRight w:val="0"/>
      <w:marTop w:val="0"/>
      <w:marBottom w:val="0"/>
      <w:divBdr>
        <w:top w:val="none" w:sz="0" w:space="0" w:color="auto"/>
        <w:left w:val="none" w:sz="0" w:space="0" w:color="auto"/>
        <w:bottom w:val="none" w:sz="0" w:space="0" w:color="auto"/>
        <w:right w:val="none" w:sz="0" w:space="0" w:color="auto"/>
      </w:divBdr>
    </w:div>
    <w:div w:id="1297297862">
      <w:bodyDiv w:val="1"/>
      <w:marLeft w:val="0"/>
      <w:marRight w:val="0"/>
      <w:marTop w:val="0"/>
      <w:marBottom w:val="0"/>
      <w:divBdr>
        <w:top w:val="none" w:sz="0" w:space="0" w:color="auto"/>
        <w:left w:val="none" w:sz="0" w:space="0" w:color="auto"/>
        <w:bottom w:val="none" w:sz="0" w:space="0" w:color="auto"/>
        <w:right w:val="none" w:sz="0" w:space="0" w:color="auto"/>
      </w:divBdr>
    </w:div>
    <w:div w:id="1544827262">
      <w:bodyDiv w:val="1"/>
      <w:marLeft w:val="0"/>
      <w:marRight w:val="0"/>
      <w:marTop w:val="0"/>
      <w:marBottom w:val="0"/>
      <w:divBdr>
        <w:top w:val="none" w:sz="0" w:space="0" w:color="auto"/>
        <w:left w:val="none" w:sz="0" w:space="0" w:color="auto"/>
        <w:bottom w:val="none" w:sz="0" w:space="0" w:color="auto"/>
        <w:right w:val="none" w:sz="0" w:space="0" w:color="auto"/>
      </w:divBdr>
    </w:div>
    <w:div w:id="1612664182">
      <w:bodyDiv w:val="1"/>
      <w:marLeft w:val="0"/>
      <w:marRight w:val="0"/>
      <w:marTop w:val="0"/>
      <w:marBottom w:val="0"/>
      <w:divBdr>
        <w:top w:val="none" w:sz="0" w:space="0" w:color="auto"/>
        <w:left w:val="none" w:sz="0" w:space="0" w:color="auto"/>
        <w:bottom w:val="none" w:sz="0" w:space="0" w:color="auto"/>
        <w:right w:val="none" w:sz="0" w:space="0" w:color="auto"/>
      </w:divBdr>
      <w:divsChild>
        <w:div w:id="1239901480">
          <w:marLeft w:val="446"/>
          <w:marRight w:val="0"/>
          <w:marTop w:val="240"/>
          <w:marBottom w:val="0"/>
          <w:divBdr>
            <w:top w:val="none" w:sz="0" w:space="0" w:color="auto"/>
            <w:left w:val="none" w:sz="0" w:space="0" w:color="auto"/>
            <w:bottom w:val="none" w:sz="0" w:space="0" w:color="auto"/>
            <w:right w:val="none" w:sz="0" w:space="0" w:color="auto"/>
          </w:divBdr>
        </w:div>
        <w:div w:id="1160194275">
          <w:marLeft w:val="994"/>
          <w:marRight w:val="0"/>
          <w:marTop w:val="80"/>
          <w:marBottom w:val="40"/>
          <w:divBdr>
            <w:top w:val="none" w:sz="0" w:space="0" w:color="auto"/>
            <w:left w:val="none" w:sz="0" w:space="0" w:color="auto"/>
            <w:bottom w:val="none" w:sz="0" w:space="0" w:color="auto"/>
            <w:right w:val="none" w:sz="0" w:space="0" w:color="auto"/>
          </w:divBdr>
        </w:div>
        <w:div w:id="2137940397">
          <w:marLeft w:val="446"/>
          <w:marRight w:val="0"/>
          <w:marTop w:val="240"/>
          <w:marBottom w:val="0"/>
          <w:divBdr>
            <w:top w:val="none" w:sz="0" w:space="0" w:color="auto"/>
            <w:left w:val="none" w:sz="0" w:space="0" w:color="auto"/>
            <w:bottom w:val="none" w:sz="0" w:space="0" w:color="auto"/>
            <w:right w:val="none" w:sz="0" w:space="0" w:color="auto"/>
          </w:divBdr>
        </w:div>
        <w:div w:id="1497649473">
          <w:marLeft w:val="994"/>
          <w:marRight w:val="0"/>
          <w:marTop w:val="80"/>
          <w:marBottom w:val="40"/>
          <w:divBdr>
            <w:top w:val="none" w:sz="0" w:space="0" w:color="auto"/>
            <w:left w:val="none" w:sz="0" w:space="0" w:color="auto"/>
            <w:bottom w:val="none" w:sz="0" w:space="0" w:color="auto"/>
            <w:right w:val="none" w:sz="0" w:space="0" w:color="auto"/>
          </w:divBdr>
        </w:div>
        <w:div w:id="1412503903">
          <w:marLeft w:val="446"/>
          <w:marRight w:val="0"/>
          <w:marTop w:val="240"/>
          <w:marBottom w:val="0"/>
          <w:divBdr>
            <w:top w:val="none" w:sz="0" w:space="0" w:color="auto"/>
            <w:left w:val="none" w:sz="0" w:space="0" w:color="auto"/>
            <w:bottom w:val="none" w:sz="0" w:space="0" w:color="auto"/>
            <w:right w:val="none" w:sz="0" w:space="0" w:color="auto"/>
          </w:divBdr>
        </w:div>
      </w:divsChild>
    </w:div>
    <w:div w:id="1619990551">
      <w:bodyDiv w:val="1"/>
      <w:marLeft w:val="0"/>
      <w:marRight w:val="0"/>
      <w:marTop w:val="0"/>
      <w:marBottom w:val="0"/>
      <w:divBdr>
        <w:top w:val="none" w:sz="0" w:space="0" w:color="auto"/>
        <w:left w:val="none" w:sz="0" w:space="0" w:color="auto"/>
        <w:bottom w:val="none" w:sz="0" w:space="0" w:color="auto"/>
        <w:right w:val="none" w:sz="0" w:space="0" w:color="auto"/>
      </w:divBdr>
      <w:divsChild>
        <w:div w:id="1511525926">
          <w:marLeft w:val="446"/>
          <w:marRight w:val="0"/>
          <w:marTop w:val="240"/>
          <w:marBottom w:val="0"/>
          <w:divBdr>
            <w:top w:val="none" w:sz="0" w:space="0" w:color="auto"/>
            <w:left w:val="none" w:sz="0" w:space="0" w:color="auto"/>
            <w:bottom w:val="none" w:sz="0" w:space="0" w:color="auto"/>
            <w:right w:val="none" w:sz="0" w:space="0" w:color="auto"/>
          </w:divBdr>
        </w:div>
      </w:divsChild>
    </w:div>
    <w:div w:id="1765614612">
      <w:bodyDiv w:val="1"/>
      <w:marLeft w:val="0"/>
      <w:marRight w:val="0"/>
      <w:marTop w:val="0"/>
      <w:marBottom w:val="0"/>
      <w:divBdr>
        <w:top w:val="none" w:sz="0" w:space="0" w:color="auto"/>
        <w:left w:val="none" w:sz="0" w:space="0" w:color="auto"/>
        <w:bottom w:val="none" w:sz="0" w:space="0" w:color="auto"/>
        <w:right w:val="none" w:sz="0" w:space="0" w:color="auto"/>
      </w:divBdr>
      <w:divsChild>
        <w:div w:id="370309138">
          <w:marLeft w:val="446"/>
          <w:marRight w:val="0"/>
          <w:marTop w:val="240"/>
          <w:marBottom w:val="0"/>
          <w:divBdr>
            <w:top w:val="none" w:sz="0" w:space="0" w:color="auto"/>
            <w:left w:val="none" w:sz="0" w:space="0" w:color="auto"/>
            <w:bottom w:val="none" w:sz="0" w:space="0" w:color="auto"/>
            <w:right w:val="none" w:sz="0" w:space="0" w:color="auto"/>
          </w:divBdr>
        </w:div>
      </w:divsChild>
    </w:div>
    <w:div w:id="1867981438">
      <w:bodyDiv w:val="1"/>
      <w:marLeft w:val="0"/>
      <w:marRight w:val="0"/>
      <w:marTop w:val="0"/>
      <w:marBottom w:val="0"/>
      <w:divBdr>
        <w:top w:val="none" w:sz="0" w:space="0" w:color="auto"/>
        <w:left w:val="none" w:sz="0" w:space="0" w:color="auto"/>
        <w:bottom w:val="none" w:sz="0" w:space="0" w:color="auto"/>
        <w:right w:val="none" w:sz="0" w:space="0" w:color="auto"/>
      </w:divBdr>
    </w:div>
    <w:div w:id="1874540618">
      <w:bodyDiv w:val="1"/>
      <w:marLeft w:val="0"/>
      <w:marRight w:val="0"/>
      <w:marTop w:val="0"/>
      <w:marBottom w:val="0"/>
      <w:divBdr>
        <w:top w:val="none" w:sz="0" w:space="0" w:color="auto"/>
        <w:left w:val="none" w:sz="0" w:space="0" w:color="auto"/>
        <w:bottom w:val="none" w:sz="0" w:space="0" w:color="auto"/>
        <w:right w:val="none" w:sz="0" w:space="0" w:color="auto"/>
      </w:divBdr>
      <w:divsChild>
        <w:div w:id="1438132523">
          <w:marLeft w:val="446"/>
          <w:marRight w:val="0"/>
          <w:marTop w:val="240"/>
          <w:marBottom w:val="0"/>
          <w:divBdr>
            <w:top w:val="none" w:sz="0" w:space="0" w:color="auto"/>
            <w:left w:val="none" w:sz="0" w:space="0" w:color="auto"/>
            <w:bottom w:val="none" w:sz="0" w:space="0" w:color="auto"/>
            <w:right w:val="none" w:sz="0" w:space="0" w:color="auto"/>
          </w:divBdr>
        </w:div>
      </w:divsChild>
    </w:div>
    <w:div w:id="1943340413">
      <w:bodyDiv w:val="1"/>
      <w:marLeft w:val="0"/>
      <w:marRight w:val="0"/>
      <w:marTop w:val="0"/>
      <w:marBottom w:val="0"/>
      <w:divBdr>
        <w:top w:val="none" w:sz="0" w:space="0" w:color="auto"/>
        <w:left w:val="none" w:sz="0" w:space="0" w:color="auto"/>
        <w:bottom w:val="none" w:sz="0" w:space="0" w:color="auto"/>
        <w:right w:val="none" w:sz="0" w:space="0" w:color="auto"/>
      </w:divBdr>
      <w:divsChild>
        <w:div w:id="305473363">
          <w:marLeft w:val="446"/>
          <w:marRight w:val="0"/>
          <w:marTop w:val="240"/>
          <w:marBottom w:val="0"/>
          <w:divBdr>
            <w:top w:val="none" w:sz="0" w:space="0" w:color="auto"/>
            <w:left w:val="none" w:sz="0" w:space="0" w:color="auto"/>
            <w:bottom w:val="none" w:sz="0" w:space="0" w:color="auto"/>
            <w:right w:val="none" w:sz="0" w:space="0" w:color="auto"/>
          </w:divBdr>
        </w:div>
        <w:div w:id="807282555">
          <w:marLeft w:val="446"/>
          <w:marRight w:val="0"/>
          <w:marTop w:val="240"/>
          <w:marBottom w:val="0"/>
          <w:divBdr>
            <w:top w:val="none" w:sz="0" w:space="0" w:color="auto"/>
            <w:left w:val="none" w:sz="0" w:space="0" w:color="auto"/>
            <w:bottom w:val="none" w:sz="0" w:space="0" w:color="auto"/>
            <w:right w:val="none" w:sz="0" w:space="0" w:color="auto"/>
          </w:divBdr>
        </w:div>
        <w:div w:id="1540582953">
          <w:marLeft w:val="1152"/>
          <w:marRight w:val="0"/>
          <w:marTop w:val="80"/>
          <w:marBottom w:val="40"/>
          <w:divBdr>
            <w:top w:val="none" w:sz="0" w:space="0" w:color="auto"/>
            <w:left w:val="none" w:sz="0" w:space="0" w:color="auto"/>
            <w:bottom w:val="none" w:sz="0" w:space="0" w:color="auto"/>
            <w:right w:val="none" w:sz="0" w:space="0" w:color="auto"/>
          </w:divBdr>
        </w:div>
        <w:div w:id="1415975023">
          <w:marLeft w:val="1152"/>
          <w:marRight w:val="0"/>
          <w:marTop w:val="80"/>
          <w:marBottom w:val="40"/>
          <w:divBdr>
            <w:top w:val="none" w:sz="0" w:space="0" w:color="auto"/>
            <w:left w:val="none" w:sz="0" w:space="0" w:color="auto"/>
            <w:bottom w:val="none" w:sz="0" w:space="0" w:color="auto"/>
            <w:right w:val="none" w:sz="0" w:space="0" w:color="auto"/>
          </w:divBdr>
        </w:div>
      </w:divsChild>
    </w:div>
    <w:div w:id="1985506706">
      <w:bodyDiv w:val="1"/>
      <w:marLeft w:val="0"/>
      <w:marRight w:val="0"/>
      <w:marTop w:val="0"/>
      <w:marBottom w:val="0"/>
      <w:divBdr>
        <w:top w:val="none" w:sz="0" w:space="0" w:color="auto"/>
        <w:left w:val="none" w:sz="0" w:space="0" w:color="auto"/>
        <w:bottom w:val="none" w:sz="0" w:space="0" w:color="auto"/>
        <w:right w:val="none" w:sz="0" w:space="0" w:color="auto"/>
      </w:divBdr>
    </w:div>
    <w:div w:id="2137018716">
      <w:bodyDiv w:val="1"/>
      <w:marLeft w:val="0"/>
      <w:marRight w:val="0"/>
      <w:marTop w:val="0"/>
      <w:marBottom w:val="0"/>
      <w:divBdr>
        <w:top w:val="none" w:sz="0" w:space="0" w:color="auto"/>
        <w:left w:val="none" w:sz="0" w:space="0" w:color="auto"/>
        <w:bottom w:val="none" w:sz="0" w:space="0" w:color="auto"/>
        <w:right w:val="none" w:sz="0" w:space="0" w:color="auto"/>
      </w:divBdr>
      <w:divsChild>
        <w:div w:id="2140882111">
          <w:marLeft w:val="446"/>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image" Target="media/image3.jpe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media/image2.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tracs.unc.edu/consultation" TargetMode="External"/><Relationship Id="rId20" Type="http://schemas.openxmlformats.org/officeDocument/2006/relationships/hyperlink" Target="https://tracs.unc.edu/index.php/services/engage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acs.unc.edu/index.php/tracs-resources/sharehub/category/2-informatic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racs.unc.edu/index.php/tracs-resources/sharehub/category/2-informatics"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tracs.unc.edu/index.php/services/informatics-and-data-science/cdw-h/cdw-h-faq" TargetMode="External"/><Relationship Id="rId4" Type="http://schemas.openxmlformats.org/officeDocument/2006/relationships/styles" Target="styles.xml"/><Relationship Id="rId9" Type="http://schemas.openxmlformats.org/officeDocument/2006/relationships/hyperlink" Target="https://pcornet.org/data-driven-common-model/" TargetMode="External"/><Relationship Id="rId14" Type="http://schemas.microsoft.com/office/2016/09/relationships/commentsIds" Target="commentsIds.xml"/><Relationship Id="rId22" Type="http://schemas.openxmlformats.org/officeDocument/2006/relationships/header" Target="head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034A9F6CA54C34BF616CC5535C0D69"/>
        <w:category>
          <w:name w:val="General"/>
          <w:gallery w:val="placeholder"/>
        </w:category>
        <w:types>
          <w:type w:val="bbPlcHdr"/>
        </w:types>
        <w:behaviors>
          <w:behavior w:val="content"/>
        </w:behaviors>
        <w:guid w:val="{A672A92A-13F2-4BAD-9982-62BECED5097F}"/>
      </w:docPartPr>
      <w:docPartBody>
        <w:p w:rsidR="00C31944" w:rsidRDefault="0087676C" w:rsidP="0087676C">
          <w:pPr>
            <w:pStyle w:val="F1034A9F6CA54C34BF616CC5535C0D69"/>
          </w:pPr>
          <w:r>
            <w:rPr>
              <w:rFonts w:asciiTheme="majorHAnsi" w:eastAsiaTheme="majorEastAsia" w:hAnsiTheme="majorHAnsi" w:cstheme="majorBidi"/>
              <w:color w:val="4472C4" w:themeColor="accent1"/>
              <w:sz w:val="88"/>
              <w:szCs w:val="88"/>
            </w:rPr>
            <w:t>[Document title]</w:t>
          </w:r>
        </w:p>
      </w:docPartBody>
    </w:docPart>
    <w:docPart>
      <w:docPartPr>
        <w:name w:val="A1F10C6C8D2A410B9CECFC069EAE0214"/>
        <w:category>
          <w:name w:val="General"/>
          <w:gallery w:val="placeholder"/>
        </w:category>
        <w:types>
          <w:type w:val="bbPlcHdr"/>
        </w:types>
        <w:behaviors>
          <w:behavior w:val="content"/>
        </w:behaviors>
        <w:guid w:val="{C08855C4-2CBE-49A9-B719-B6F4A6A3AA80}"/>
      </w:docPartPr>
      <w:docPartBody>
        <w:p w:rsidR="00C31944" w:rsidRDefault="0087676C" w:rsidP="0087676C">
          <w:pPr>
            <w:pStyle w:val="A1F10C6C8D2A410B9CECFC069EAE0214"/>
          </w:pPr>
          <w:r>
            <w:rPr>
              <w:color w:val="2F5496" w:themeColor="accent1" w:themeShade="BF"/>
              <w:sz w:val="24"/>
              <w:szCs w:val="24"/>
            </w:rPr>
            <w:t>[Document subtitle]</w:t>
          </w:r>
        </w:p>
      </w:docPartBody>
    </w:docPart>
    <w:docPart>
      <w:docPartPr>
        <w:name w:val="EC9A9973FB1241899971EFFA7014DFA3"/>
        <w:category>
          <w:name w:val="General"/>
          <w:gallery w:val="placeholder"/>
        </w:category>
        <w:types>
          <w:type w:val="bbPlcHdr"/>
        </w:types>
        <w:behaviors>
          <w:behavior w:val="content"/>
        </w:behaviors>
        <w:guid w:val="{CAE5802A-306D-40E8-95BE-A3CA95F62561}"/>
      </w:docPartPr>
      <w:docPartBody>
        <w:p w:rsidR="00C31944" w:rsidRDefault="0087676C" w:rsidP="0087676C">
          <w:pPr>
            <w:pStyle w:val="EC9A9973FB1241899971EFFA7014DFA3"/>
          </w:pPr>
          <w:r>
            <w:rPr>
              <w:color w:val="4472C4" w:themeColor="accent1"/>
              <w:sz w:val="28"/>
              <w:szCs w:val="2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7676C"/>
    <w:rsid w:val="00332A6A"/>
    <w:rsid w:val="0087676C"/>
    <w:rsid w:val="00C31944"/>
    <w:rsid w:val="00F13033"/>
    <w:rsid w:val="00FC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034A9F6CA54C34BF616CC5535C0D69">
    <w:name w:val="F1034A9F6CA54C34BF616CC5535C0D69"/>
    <w:rsid w:val="0087676C"/>
  </w:style>
  <w:style w:type="paragraph" w:customStyle="1" w:styleId="A1F10C6C8D2A410B9CECFC069EAE0214">
    <w:name w:val="A1F10C6C8D2A410B9CECFC069EAE0214"/>
    <w:rsid w:val="0087676C"/>
  </w:style>
  <w:style w:type="paragraph" w:customStyle="1" w:styleId="EC9A9973FB1241899971EFFA7014DFA3">
    <w:name w:val="EC9A9973FB1241899971EFFA7014DFA3"/>
    <w:rsid w:val="00876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2EA76A-3AC5-4CAC-AB16-1B502AE0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3846</Words>
  <Characters>20424</Characters>
  <Application>Microsoft Office Word</Application>
  <DocSecurity>0</DocSecurity>
  <Lines>358</Lines>
  <Paragraphs>179</Paragraphs>
  <ScaleCrop>false</ScaleCrop>
  <HeadingPairs>
    <vt:vector size="2" baseType="variant">
      <vt:variant>
        <vt:lpstr>Title</vt:lpstr>
      </vt:variant>
      <vt:variant>
        <vt:i4>1</vt:i4>
      </vt:variant>
    </vt:vector>
  </HeadingPairs>
  <TitlesOfParts>
    <vt:vector size="1" baseType="lpstr">
      <vt:lpstr>Template PCORnet Welcome Guide for Participating Site</vt:lpstr>
    </vt:vector>
  </TitlesOfParts>
  <Manager/>
  <Company>STAR-CRN</Company>
  <LinksUpToDate>false</LinksUpToDate>
  <CharactersWithSpaces>24091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PCORnet Welcome Guide for Participating Site</dc:title>
  <dc:subject>Purpose: This guide is designed to give researchers who plan to or already have joined a PCORnet project an overview of PCORnet and the steps required to initiate a PCORnet project.</dc:subject>
  <dc:creator>Author: Kellie Walters, UNC-Chapel Hill (STAR CRN)</dc:creator>
  <cp:keywords>Template PCORnet Welcome Guide for Participating Site</cp:keywords>
  <dc:description/>
  <cp:lastModifiedBy>Jodi Snare</cp:lastModifiedBy>
  <cp:revision>2</cp:revision>
  <cp:lastPrinted>2019-11-14T19:33:00Z</cp:lastPrinted>
  <dcterms:created xsi:type="dcterms:W3CDTF">2020-12-07T21:28:00Z</dcterms:created>
  <dcterms:modified xsi:type="dcterms:W3CDTF">2020-12-07T21:28:00Z</dcterms:modified>
  <cp:category/>
</cp:coreProperties>
</file>